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B51F5" w14:textId="77777777" w:rsidR="000C40C3" w:rsidRPr="00F11290" w:rsidRDefault="00F11290" w:rsidP="00FA5734">
      <w:pPr>
        <w:ind w:left="-450"/>
        <w:rPr>
          <w:rFonts w:ascii="Garamond" w:hAnsi="Garamond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5B64ADE3" wp14:editId="406FB355">
            <wp:simplePos x="0" y="0"/>
            <wp:positionH relativeFrom="column">
              <wp:posOffset>-276225</wp:posOffset>
            </wp:positionH>
            <wp:positionV relativeFrom="paragraph">
              <wp:posOffset>47625</wp:posOffset>
            </wp:positionV>
            <wp:extent cx="1908175" cy="747395"/>
            <wp:effectExtent l="0" t="0" r="0" b="0"/>
            <wp:wrapTight wrapText="bothSides">
              <wp:wrapPolygon edited="0">
                <wp:start x="0" y="0"/>
                <wp:lineTo x="0" y="20921"/>
                <wp:lineTo x="21348" y="20921"/>
                <wp:lineTo x="213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LP Logo 3 w-textSmall-2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34">
        <w:rPr>
          <w:b/>
          <w:sz w:val="40"/>
          <w:szCs w:val="40"/>
        </w:rPr>
        <w:t xml:space="preserve"> </w:t>
      </w:r>
      <w:r w:rsidRPr="00F11290">
        <w:rPr>
          <w:b/>
          <w:sz w:val="40"/>
          <w:szCs w:val="40"/>
        </w:rPr>
        <w:t xml:space="preserve">Yadkin-Pee Dee Water Management Group </w:t>
      </w:r>
      <w:r w:rsidR="000C40C3" w:rsidRPr="00F11290">
        <w:rPr>
          <w:rFonts w:ascii="Garamond" w:hAnsi="Garamond"/>
          <w:b/>
          <w:sz w:val="40"/>
          <w:szCs w:val="40"/>
          <w:u w:val="single"/>
        </w:rPr>
        <w:t xml:space="preserve"> </w:t>
      </w:r>
    </w:p>
    <w:p w14:paraId="6E241B70" w14:textId="77777777" w:rsidR="002077C9" w:rsidRDefault="002077C9" w:rsidP="002077C9">
      <w:pPr>
        <w:spacing w:after="0"/>
        <w:ind w:right="-630"/>
        <w:rPr>
          <w:rFonts w:ascii="Garamond" w:hAnsi="Garamond"/>
          <w:b/>
          <w:sz w:val="32"/>
          <w:szCs w:val="32"/>
          <w:u w:val="single"/>
        </w:rPr>
      </w:pPr>
    </w:p>
    <w:p w14:paraId="7A3D8634" w14:textId="77777777" w:rsidR="00F11290" w:rsidRPr="00C42E5F" w:rsidRDefault="002077C9" w:rsidP="002077C9">
      <w:pPr>
        <w:spacing w:after="0"/>
        <w:ind w:right="-630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</w:t>
      </w:r>
      <w:r w:rsidR="003E3818">
        <w:rPr>
          <w:b/>
          <w:i/>
          <w:sz w:val="48"/>
          <w:szCs w:val="48"/>
        </w:rPr>
        <w:t xml:space="preserve">    </w:t>
      </w:r>
      <w:r w:rsidR="00225DDE">
        <w:rPr>
          <w:b/>
          <w:i/>
          <w:sz w:val="48"/>
          <w:szCs w:val="48"/>
        </w:rPr>
        <w:t>Meeting Summary</w:t>
      </w:r>
    </w:p>
    <w:p w14:paraId="25527619" w14:textId="77777777" w:rsidR="00F11290" w:rsidRPr="00150964" w:rsidRDefault="00F11290" w:rsidP="00F11290">
      <w:pPr>
        <w:spacing w:after="0"/>
        <w:ind w:left="-450" w:right="-630"/>
        <w:jc w:val="center"/>
        <w:rPr>
          <w:sz w:val="28"/>
          <w:szCs w:val="28"/>
        </w:rPr>
      </w:pPr>
      <w:r w:rsidRPr="00150964">
        <w:rPr>
          <w:b/>
          <w:sz w:val="28"/>
          <w:szCs w:val="28"/>
        </w:rPr>
        <w:t>Yadkin</w:t>
      </w:r>
      <w:r>
        <w:rPr>
          <w:b/>
          <w:sz w:val="28"/>
          <w:szCs w:val="28"/>
        </w:rPr>
        <w:t>-Pee Dee Water Management</w:t>
      </w:r>
      <w:r w:rsidRPr="00150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Group Meeting</w:t>
      </w:r>
    </w:p>
    <w:p w14:paraId="678964A3" w14:textId="2DD8C469" w:rsidR="00142465" w:rsidRPr="00150964" w:rsidRDefault="00142465" w:rsidP="00142465">
      <w:pPr>
        <w:spacing w:after="0"/>
        <w:ind w:left="-450" w:right="-630"/>
        <w:jc w:val="center"/>
        <w:rPr>
          <w:sz w:val="28"/>
          <w:szCs w:val="28"/>
        </w:rPr>
      </w:pPr>
      <w:r>
        <w:rPr>
          <w:sz w:val="28"/>
          <w:szCs w:val="28"/>
        </w:rPr>
        <w:t>12PM to 2:30PM,</w:t>
      </w:r>
      <w:r w:rsidR="00116E76">
        <w:rPr>
          <w:sz w:val="28"/>
          <w:szCs w:val="28"/>
        </w:rPr>
        <w:t xml:space="preserve"> </w:t>
      </w:r>
      <w:r w:rsidR="00AC7764">
        <w:rPr>
          <w:sz w:val="28"/>
          <w:szCs w:val="28"/>
        </w:rPr>
        <w:t>August 8</w:t>
      </w:r>
      <w:r w:rsidR="00FD7A1A">
        <w:rPr>
          <w:sz w:val="28"/>
          <w:szCs w:val="28"/>
        </w:rPr>
        <w:t>, 2019</w:t>
      </w:r>
    </w:p>
    <w:p w14:paraId="1CE6ACF7" w14:textId="77777777" w:rsidR="00142465" w:rsidRDefault="008E5171" w:rsidP="00142465">
      <w:pPr>
        <w:spacing w:after="0"/>
        <w:ind w:left="-450" w:right="-63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Salisbury-Rowan Utilities</w:t>
      </w:r>
    </w:p>
    <w:p w14:paraId="58863AD9" w14:textId="77777777" w:rsidR="00142465" w:rsidRPr="00150964" w:rsidRDefault="008E5171" w:rsidP="00142465">
      <w:pPr>
        <w:spacing w:after="0"/>
        <w:ind w:left="-450" w:right="-63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 Water Street</w:t>
      </w:r>
      <w:r w:rsidR="00142465">
        <w:rPr>
          <w:i/>
          <w:sz w:val="28"/>
          <w:szCs w:val="28"/>
        </w:rPr>
        <w:t>, Salisbury, NC</w:t>
      </w:r>
    </w:p>
    <w:p w14:paraId="308C7CBC" w14:textId="77777777" w:rsidR="00C02378" w:rsidRPr="00935AF7" w:rsidRDefault="00935AF7" w:rsidP="00935AF7">
      <w:pPr>
        <w:pStyle w:val="NoSpacing"/>
        <w:jc w:val="center"/>
        <w:rPr>
          <w:b/>
          <w:sz w:val="28"/>
          <w:szCs w:val="28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83FA3DD" wp14:editId="5C7E22E9">
                <wp:simplePos x="0" y="0"/>
                <wp:positionH relativeFrom="column">
                  <wp:posOffset>-41910</wp:posOffset>
                </wp:positionH>
                <wp:positionV relativeFrom="paragraph">
                  <wp:posOffset>102235</wp:posOffset>
                </wp:positionV>
                <wp:extent cx="9429750" cy="25400"/>
                <wp:effectExtent l="0" t="0" r="190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0" cy="254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1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579b8 [3044]" strokeweight="1pt" from="-3.3pt,8.05pt" to="739.2pt,10.05pt" w14:anchorId="18D3B6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"/>
            </w:pict>
          </mc:Fallback>
        </mc:AlternateContent>
      </w:r>
      <w:r w:rsidR="004E1929" w:rsidRPr="00C02378">
        <w:rPr>
          <w:rFonts w:ascii="Garamond" w:hAnsi="Garamond"/>
          <w:sz w:val="24"/>
          <w:szCs w:val="24"/>
        </w:rPr>
        <w:t xml:space="preserve">                  </w:t>
      </w:r>
    </w:p>
    <w:p w14:paraId="189A1356" w14:textId="77777777" w:rsidR="00036E8F" w:rsidRDefault="00036E8F" w:rsidP="00F660BA">
      <w:pPr>
        <w:pStyle w:val="NoSpacing"/>
        <w:rPr>
          <w:rFonts w:ascii="Garamond" w:hAnsi="Garamond"/>
          <w:b/>
          <w:sz w:val="24"/>
          <w:szCs w:val="24"/>
        </w:rPr>
      </w:pPr>
    </w:p>
    <w:p w14:paraId="69E49851" w14:textId="77777777" w:rsidR="00BB486E" w:rsidRPr="00732B84" w:rsidRDefault="00754F62" w:rsidP="00F660BA">
      <w:pPr>
        <w:pStyle w:val="Heading5"/>
        <w:shd w:val="clear" w:color="auto" w:fill="FF9900"/>
        <w:jc w:val="both"/>
        <w:rPr>
          <w:rFonts w:asciiTheme="minorHAnsi" w:hAnsiTheme="minorHAnsi" w:cstheme="minorHAnsi"/>
          <w:i/>
          <w:iCs/>
          <w:color w:val="FFFFFF"/>
          <w:spacing w:val="20"/>
          <w:sz w:val="24"/>
        </w:rPr>
      </w:pPr>
      <w:r w:rsidRPr="00D1098E">
        <w:rPr>
          <w:rFonts w:ascii="Garamond" w:hAnsi="Garamond"/>
          <w:color w:val="000000"/>
          <w:sz w:val="24"/>
        </w:rPr>
        <w:t> </w:t>
      </w:r>
      <w:r w:rsidR="0060326F" w:rsidRPr="00732B84">
        <w:rPr>
          <w:rFonts w:asciiTheme="minorHAnsi" w:hAnsiTheme="minorHAnsi" w:cstheme="minorHAnsi"/>
          <w:i/>
          <w:iCs/>
          <w:color w:val="FFFFFF"/>
          <w:spacing w:val="20"/>
          <w:sz w:val="24"/>
        </w:rPr>
        <w:t>A</w:t>
      </w:r>
      <w:r w:rsidRPr="00732B84">
        <w:rPr>
          <w:rFonts w:asciiTheme="minorHAnsi" w:hAnsiTheme="minorHAnsi" w:cstheme="minorHAnsi"/>
          <w:i/>
          <w:iCs/>
          <w:color w:val="FFFFFF"/>
          <w:spacing w:val="20"/>
          <w:sz w:val="24"/>
        </w:rPr>
        <w:t>ction Items</w:t>
      </w:r>
      <w:r w:rsidR="00BB486E" w:rsidRPr="00732B84">
        <w:rPr>
          <w:rFonts w:asciiTheme="minorHAnsi" w:hAnsiTheme="minorHAnsi" w:cstheme="minorHAnsi"/>
          <w:sz w:val="24"/>
        </w:rPr>
        <w:tab/>
      </w:r>
      <w:r w:rsidR="00BB486E" w:rsidRPr="00732B84">
        <w:rPr>
          <w:rFonts w:asciiTheme="minorHAnsi" w:hAnsiTheme="minorHAnsi" w:cstheme="minorHAnsi"/>
          <w:sz w:val="24"/>
        </w:rPr>
        <w:tab/>
      </w:r>
    </w:p>
    <w:p w14:paraId="1BCC4B50" w14:textId="0F4F2595" w:rsidR="0026553B" w:rsidRPr="0026553B" w:rsidRDefault="00BB486E" w:rsidP="0026553B">
      <w:pPr>
        <w:spacing w:after="0"/>
        <w:ind w:right="1080"/>
        <w:rPr>
          <w:sz w:val="24"/>
          <w:szCs w:val="24"/>
        </w:rPr>
      </w:pPr>
      <w:r>
        <w:rPr>
          <w:sz w:val="24"/>
          <w:szCs w:val="24"/>
        </w:rPr>
        <w:t>The following action items were identified by the Group at the meeting</w:t>
      </w:r>
      <w:r w:rsidR="006F205C">
        <w:rPr>
          <w:sz w:val="24"/>
          <w:szCs w:val="24"/>
        </w:rPr>
        <w:t>:</w:t>
      </w:r>
    </w:p>
    <w:p w14:paraId="5453BC72" w14:textId="6552A64D" w:rsidR="00140C62" w:rsidRDefault="00140C62" w:rsidP="006005D3">
      <w:pPr>
        <w:pStyle w:val="ListParagraph"/>
        <w:numPr>
          <w:ilvl w:val="0"/>
          <w:numId w:val="1"/>
        </w:numPr>
        <w:ind w:righ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next YPDWMG Meeting will be held on </w:t>
      </w:r>
      <w:r w:rsidR="00134A19">
        <w:rPr>
          <w:b/>
          <w:sz w:val="24"/>
          <w:szCs w:val="24"/>
        </w:rPr>
        <w:t>Thursday, October 10</w:t>
      </w:r>
      <w:r w:rsidR="00134A19" w:rsidRPr="00134A19">
        <w:rPr>
          <w:b/>
          <w:sz w:val="24"/>
          <w:szCs w:val="24"/>
          <w:vertAlign w:val="superscript"/>
        </w:rPr>
        <w:t>th</w:t>
      </w:r>
      <w:r w:rsidR="003C43D6">
        <w:rPr>
          <w:b/>
          <w:sz w:val="24"/>
          <w:szCs w:val="24"/>
        </w:rPr>
        <w:t>, 2019.</w:t>
      </w:r>
    </w:p>
    <w:p w14:paraId="2EC2C7FE" w14:textId="5E3E087A" w:rsidR="00CE73F5" w:rsidRPr="00CE73F5" w:rsidRDefault="00CE73F5" w:rsidP="00CE73F5">
      <w:pPr>
        <w:pStyle w:val="ListParagraph"/>
        <w:numPr>
          <w:ilvl w:val="0"/>
          <w:numId w:val="1"/>
        </w:numPr>
        <w:ind w:right="1080"/>
        <w:rPr>
          <w:b/>
          <w:sz w:val="24"/>
          <w:szCs w:val="24"/>
        </w:rPr>
      </w:pPr>
      <w:r w:rsidRPr="00061F49">
        <w:rPr>
          <w:b/>
          <w:sz w:val="24"/>
          <w:szCs w:val="24"/>
        </w:rPr>
        <w:t xml:space="preserve">J. Williams to update the date for delivery on the HDR proposal of services for Phase 2 document </w:t>
      </w:r>
    </w:p>
    <w:p w14:paraId="6594DE51" w14:textId="242BB46C" w:rsidR="00DD3F80" w:rsidRPr="00373581" w:rsidRDefault="003C43D6" w:rsidP="00373581">
      <w:pPr>
        <w:pStyle w:val="ListParagraph"/>
        <w:numPr>
          <w:ilvl w:val="0"/>
          <w:numId w:val="1"/>
        </w:numPr>
        <w:ind w:righ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Members to vote via email on two items to reach a quorum: </w:t>
      </w:r>
    </w:p>
    <w:p w14:paraId="08A23363" w14:textId="22FFEBF0" w:rsidR="008E3622" w:rsidRDefault="00373581" w:rsidP="008E3622">
      <w:pPr>
        <w:pStyle w:val="ListParagraph"/>
        <w:numPr>
          <w:ilvl w:val="1"/>
          <w:numId w:val="1"/>
        </w:numPr>
        <w:ind w:right="1080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061F49">
        <w:rPr>
          <w:b/>
          <w:sz w:val="24"/>
          <w:szCs w:val="24"/>
        </w:rPr>
        <w:t>pdated HDR proposal of services for</w:t>
      </w:r>
      <w:r w:rsidR="008E3622">
        <w:rPr>
          <w:b/>
          <w:sz w:val="24"/>
          <w:szCs w:val="24"/>
        </w:rPr>
        <w:t xml:space="preserve"> </w:t>
      </w:r>
      <w:r w:rsidR="008E3622" w:rsidRPr="00061F49">
        <w:rPr>
          <w:b/>
          <w:sz w:val="24"/>
          <w:szCs w:val="24"/>
        </w:rPr>
        <w:t>Phase 2 document</w:t>
      </w:r>
      <w:r w:rsidR="00061F49">
        <w:rPr>
          <w:b/>
          <w:sz w:val="24"/>
          <w:szCs w:val="24"/>
        </w:rPr>
        <w:t xml:space="preserve"> </w:t>
      </w:r>
    </w:p>
    <w:p w14:paraId="363830D7" w14:textId="5837C4E5" w:rsidR="00373581" w:rsidRPr="00061F49" w:rsidRDefault="00100AF9" w:rsidP="008E3622">
      <w:pPr>
        <w:pStyle w:val="ListParagraph"/>
        <w:numPr>
          <w:ilvl w:val="1"/>
          <w:numId w:val="1"/>
        </w:numPr>
        <w:ind w:right="1080"/>
        <w:rPr>
          <w:b/>
          <w:sz w:val="24"/>
          <w:szCs w:val="24"/>
        </w:rPr>
      </w:pPr>
      <w:r>
        <w:rPr>
          <w:b/>
          <w:sz w:val="24"/>
          <w:szCs w:val="24"/>
        </w:rPr>
        <w:t>Fountainworks</w:t>
      </w:r>
      <w:r w:rsidR="00373581">
        <w:rPr>
          <w:b/>
          <w:sz w:val="24"/>
          <w:szCs w:val="24"/>
        </w:rPr>
        <w:t xml:space="preserve"> contract</w:t>
      </w:r>
    </w:p>
    <w:p w14:paraId="0BF73DE7" w14:textId="7944067E" w:rsidR="001D7F4E" w:rsidRDefault="001D7F4E" w:rsidP="66AD524E">
      <w:pPr>
        <w:pStyle w:val="ListParagraph"/>
        <w:numPr>
          <w:ilvl w:val="0"/>
          <w:numId w:val="1"/>
        </w:numPr>
        <w:ind w:righ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W. Miller will begin setting up onsite meetings with local governments in the basin to encourage joining the YPDWMG.  Will coordinate with individual members for these meetings</w:t>
      </w:r>
    </w:p>
    <w:p w14:paraId="35651A20" w14:textId="77777777" w:rsidR="000D3736" w:rsidRDefault="66AD524E" w:rsidP="000D3736">
      <w:pPr>
        <w:pStyle w:val="ListParagraph"/>
        <w:numPr>
          <w:ilvl w:val="0"/>
          <w:numId w:val="1"/>
        </w:numPr>
        <w:ind w:right="1080"/>
        <w:rPr>
          <w:b/>
          <w:bCs/>
          <w:sz w:val="24"/>
          <w:szCs w:val="24"/>
        </w:rPr>
      </w:pPr>
      <w:r w:rsidRPr="66AD524E">
        <w:rPr>
          <w:b/>
          <w:bCs/>
          <w:sz w:val="24"/>
          <w:szCs w:val="24"/>
        </w:rPr>
        <w:t>W. Miller to send out HDR’s Visioning and Planning Guide to the group</w:t>
      </w:r>
    </w:p>
    <w:p w14:paraId="717E7F5B" w14:textId="3F4E2EC5" w:rsidR="007560BD" w:rsidRPr="000D3736" w:rsidRDefault="007560BD" w:rsidP="000D3736">
      <w:pPr>
        <w:pStyle w:val="ListParagraph"/>
        <w:numPr>
          <w:ilvl w:val="0"/>
          <w:numId w:val="1"/>
        </w:numPr>
        <w:ind w:right="1080"/>
        <w:rPr>
          <w:b/>
          <w:bCs/>
          <w:sz w:val="24"/>
          <w:szCs w:val="24"/>
        </w:rPr>
      </w:pPr>
      <w:r w:rsidRPr="000D3736">
        <w:rPr>
          <w:b/>
          <w:sz w:val="24"/>
          <w:szCs w:val="24"/>
        </w:rPr>
        <w:t xml:space="preserve">W. Miller to contact Linda Culpepper (DEQ) </w:t>
      </w:r>
      <w:r w:rsidR="000D3736" w:rsidRPr="000D3736">
        <w:rPr>
          <w:b/>
          <w:sz w:val="24"/>
          <w:szCs w:val="24"/>
        </w:rPr>
        <w:t>requesting the State’s</w:t>
      </w:r>
      <w:r w:rsidRPr="000D3736">
        <w:rPr>
          <w:b/>
          <w:sz w:val="24"/>
          <w:szCs w:val="24"/>
        </w:rPr>
        <w:t xml:space="preserve"> letter of commitment to the group </w:t>
      </w:r>
    </w:p>
    <w:p w14:paraId="520A3FC6" w14:textId="77777777" w:rsidR="00754F62" w:rsidRDefault="00754F62" w:rsidP="00F660BA">
      <w:p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</w:rPr>
      </w:pPr>
    </w:p>
    <w:p w14:paraId="6E3D73DB" w14:textId="77777777" w:rsidR="0004375A" w:rsidRDefault="0004375A" w:rsidP="00F660BA">
      <w:p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</w:rPr>
      </w:pPr>
    </w:p>
    <w:p w14:paraId="46928C19" w14:textId="77777777" w:rsidR="00754F62" w:rsidRPr="00732B84" w:rsidRDefault="00754F62" w:rsidP="00F660BA">
      <w:pPr>
        <w:pStyle w:val="Heading5"/>
        <w:shd w:val="clear" w:color="auto" w:fill="FF9900"/>
        <w:jc w:val="both"/>
        <w:rPr>
          <w:rFonts w:asciiTheme="minorHAnsi" w:hAnsiTheme="minorHAnsi" w:cstheme="minorHAnsi"/>
          <w:i/>
          <w:iCs/>
          <w:color w:val="FFFFFF"/>
          <w:spacing w:val="20"/>
          <w:sz w:val="24"/>
        </w:rPr>
      </w:pPr>
      <w:r w:rsidRPr="00D1098E">
        <w:rPr>
          <w:rFonts w:ascii="Garamond" w:hAnsi="Garamond"/>
          <w:color w:val="000000"/>
          <w:sz w:val="24"/>
        </w:rPr>
        <w:t> </w:t>
      </w:r>
      <w:r w:rsidRPr="00732B84">
        <w:rPr>
          <w:rFonts w:asciiTheme="minorHAnsi" w:hAnsiTheme="minorHAnsi" w:cstheme="minorHAnsi"/>
          <w:i/>
          <w:iCs/>
          <w:color w:val="FFFFFF"/>
          <w:spacing w:val="20"/>
          <w:sz w:val="24"/>
        </w:rPr>
        <w:t>Welcome and Approval of Minutes</w:t>
      </w:r>
    </w:p>
    <w:p w14:paraId="7A477112" w14:textId="5877AE2B" w:rsidR="00597895" w:rsidRDefault="00665B43" w:rsidP="00134708">
      <w:pPr>
        <w:spacing w:after="0"/>
        <w:ind w:right="1080"/>
        <w:rPr>
          <w:rFonts w:ascii="Garamond" w:hAnsi="Garamond" w:cs="Garamond"/>
          <w:color w:val="000000"/>
        </w:rPr>
      </w:pPr>
      <w:r w:rsidRPr="00771D72">
        <w:rPr>
          <w:sz w:val="24"/>
          <w:szCs w:val="24"/>
        </w:rPr>
        <w:t xml:space="preserve">Chair </w:t>
      </w:r>
      <w:r w:rsidR="001630FC" w:rsidRPr="00771D72">
        <w:rPr>
          <w:sz w:val="24"/>
          <w:szCs w:val="24"/>
        </w:rPr>
        <w:t>Bill Brewer</w:t>
      </w:r>
      <w:r w:rsidR="00E97F58" w:rsidRPr="00771D72">
        <w:rPr>
          <w:sz w:val="24"/>
          <w:szCs w:val="24"/>
        </w:rPr>
        <w:t xml:space="preserve"> </w:t>
      </w:r>
      <w:r w:rsidR="002B3175" w:rsidRPr="00771D72">
        <w:rPr>
          <w:sz w:val="24"/>
          <w:szCs w:val="24"/>
        </w:rPr>
        <w:t>called the meeting to orde</w:t>
      </w:r>
      <w:r w:rsidR="002B3175" w:rsidRPr="00DD3F80">
        <w:rPr>
          <w:sz w:val="24"/>
          <w:szCs w:val="24"/>
        </w:rPr>
        <w:t>r at 12:</w:t>
      </w:r>
      <w:r w:rsidR="00DD3F80" w:rsidRPr="00DD3F80">
        <w:rPr>
          <w:sz w:val="24"/>
          <w:szCs w:val="24"/>
        </w:rPr>
        <w:t xml:space="preserve">15 </w:t>
      </w:r>
      <w:r w:rsidR="002B3175" w:rsidRPr="00DD3F80">
        <w:rPr>
          <w:sz w:val="24"/>
          <w:szCs w:val="24"/>
        </w:rPr>
        <w:t>pm</w:t>
      </w:r>
      <w:r w:rsidR="00140C62">
        <w:rPr>
          <w:sz w:val="24"/>
          <w:szCs w:val="24"/>
        </w:rPr>
        <w:t>. The members who attended in person approved the m</w:t>
      </w:r>
      <w:r w:rsidR="00DD3F80">
        <w:rPr>
          <w:sz w:val="24"/>
          <w:szCs w:val="24"/>
        </w:rPr>
        <w:t>eeting minutes from the June 13</w:t>
      </w:r>
      <w:r w:rsidR="00DD3F80" w:rsidRPr="00DD3F80">
        <w:rPr>
          <w:sz w:val="24"/>
          <w:szCs w:val="24"/>
          <w:vertAlign w:val="superscript"/>
        </w:rPr>
        <w:t>th</w:t>
      </w:r>
      <w:r w:rsidR="00DD3F80">
        <w:rPr>
          <w:sz w:val="24"/>
          <w:szCs w:val="24"/>
        </w:rPr>
        <w:t>, 2019 meeting.</w:t>
      </w:r>
      <w:r w:rsidR="00140C62" w:rsidRPr="00140C62">
        <w:rPr>
          <w:sz w:val="24"/>
          <w:szCs w:val="24"/>
        </w:rPr>
        <w:t xml:space="preserve"> </w:t>
      </w:r>
      <w:r w:rsidR="00134708">
        <w:rPr>
          <w:sz w:val="24"/>
          <w:szCs w:val="24"/>
        </w:rPr>
        <w:t xml:space="preserve">There was not a quorum. </w:t>
      </w:r>
    </w:p>
    <w:p w14:paraId="4E30A2CA" w14:textId="77777777" w:rsidR="00CF0EA0" w:rsidRDefault="00CF0EA0" w:rsidP="00597895">
      <w:p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</w:rPr>
      </w:pPr>
    </w:p>
    <w:p w14:paraId="21C9ADC3" w14:textId="6B2D274C" w:rsidR="00597895" w:rsidRPr="00732B84" w:rsidRDefault="003B4FE5" w:rsidP="00597895">
      <w:pPr>
        <w:pStyle w:val="Heading5"/>
        <w:shd w:val="clear" w:color="auto" w:fill="FF9900"/>
        <w:jc w:val="both"/>
        <w:rPr>
          <w:rFonts w:asciiTheme="minorHAnsi" w:hAnsiTheme="minorHAnsi" w:cstheme="minorHAnsi"/>
          <w:i/>
          <w:iCs/>
          <w:color w:val="FFFFFF" w:themeColor="background1"/>
          <w:spacing w:val="20"/>
          <w:sz w:val="24"/>
        </w:rPr>
      </w:pPr>
      <w:r w:rsidRPr="003B4FE5">
        <w:rPr>
          <w:rFonts w:ascii="Garamond" w:hAnsi="Garamond"/>
          <w:color w:val="000000"/>
          <w:spacing w:val="20"/>
          <w:sz w:val="24"/>
        </w:rPr>
        <w:t xml:space="preserve"> </w:t>
      </w:r>
      <w:r w:rsidR="00AC7764">
        <w:rPr>
          <w:rFonts w:asciiTheme="minorHAnsi" w:hAnsiTheme="minorHAnsi" w:cstheme="minorHAnsi"/>
          <w:i/>
          <w:color w:val="FFFFFF" w:themeColor="background1"/>
          <w:spacing w:val="20"/>
          <w:sz w:val="24"/>
        </w:rPr>
        <w:t xml:space="preserve">Yadkin-Pee Dee Water Supply Master Plan </w:t>
      </w:r>
    </w:p>
    <w:p w14:paraId="4FBAC442" w14:textId="5B5D2A54" w:rsidR="00BC57C0" w:rsidRPr="00BC57C0" w:rsidRDefault="000A003C" w:rsidP="66AD524E">
      <w:pPr>
        <w:rPr>
          <w:sz w:val="24"/>
          <w:szCs w:val="24"/>
        </w:rPr>
      </w:pPr>
      <w:r>
        <w:rPr>
          <w:sz w:val="24"/>
          <w:szCs w:val="24"/>
        </w:rPr>
        <w:t>Jonathan</w:t>
      </w:r>
      <w:r w:rsidRPr="66AD524E">
        <w:rPr>
          <w:sz w:val="24"/>
          <w:szCs w:val="24"/>
        </w:rPr>
        <w:t xml:space="preserve"> </w:t>
      </w:r>
      <w:r w:rsidR="66AD524E" w:rsidRPr="66AD524E">
        <w:rPr>
          <w:sz w:val="24"/>
          <w:szCs w:val="24"/>
        </w:rPr>
        <w:t xml:space="preserve">Williams of HDR reviewed the following with the Yadkin-Pee Dee Group Members.  (Additional slides are included </w:t>
      </w:r>
      <w:hyperlink r:id="rId9">
        <w:r w:rsidR="66AD524E" w:rsidRPr="66AD524E">
          <w:rPr>
            <w:rStyle w:val="Hyperlink"/>
            <w:sz w:val="24"/>
            <w:szCs w:val="24"/>
          </w:rPr>
          <w:t>here</w:t>
        </w:r>
      </w:hyperlink>
      <w:r w:rsidR="66AD524E" w:rsidRPr="66AD524E">
        <w:rPr>
          <w:sz w:val="24"/>
          <w:szCs w:val="24"/>
        </w:rPr>
        <w:t>).</w:t>
      </w:r>
    </w:p>
    <w:p w14:paraId="08776F35" w14:textId="7E589D97" w:rsidR="003E627E" w:rsidRPr="00812AE3" w:rsidRDefault="00812AE3" w:rsidP="00812AE3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812AE3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1) </w:t>
      </w:r>
      <w:r w:rsidR="00DD3F80" w:rsidRPr="00812AE3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Wrap up of Water Resources Plan Phase 1 </w:t>
      </w:r>
    </w:p>
    <w:p w14:paraId="2B72FEAF" w14:textId="2949FFB5" w:rsidR="00DD3F80" w:rsidRPr="008E3622" w:rsidRDefault="00DD3F80" w:rsidP="0079340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8E3622">
        <w:rPr>
          <w:rFonts w:asciiTheme="minorHAnsi" w:hAnsiTheme="minorHAnsi" w:cstheme="minorHAnsi"/>
          <w:b/>
          <w:bCs/>
          <w:sz w:val="24"/>
          <w:szCs w:val="24"/>
        </w:rPr>
        <w:t xml:space="preserve">Visioning and Planning Guide </w:t>
      </w:r>
    </w:p>
    <w:p w14:paraId="3DF5E335" w14:textId="5FF27311" w:rsidR="003C43D6" w:rsidRDefault="00196390" w:rsidP="003C43D6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HDR i</w:t>
      </w:r>
      <w:r w:rsidR="00DD3F80">
        <w:rPr>
          <w:rFonts w:asciiTheme="minorHAnsi" w:hAnsiTheme="minorHAnsi" w:cstheme="minorHAnsi"/>
          <w:sz w:val="24"/>
          <w:szCs w:val="24"/>
        </w:rPr>
        <w:t>ncorporated changes for how the model will be handled</w:t>
      </w:r>
      <w:r w:rsidR="000A003C">
        <w:rPr>
          <w:rFonts w:asciiTheme="minorHAnsi" w:hAnsiTheme="minorHAnsi" w:cstheme="minorHAnsi"/>
          <w:sz w:val="24"/>
          <w:szCs w:val="24"/>
        </w:rPr>
        <w:t xml:space="preserve"> (OASIS through the NCDEQ modeling contract amendment)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CF94367" w14:textId="3BB7D3F2" w:rsidR="00DD3F80" w:rsidRPr="003C43D6" w:rsidRDefault="00DD3F80" w:rsidP="003C43D6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C43D6">
        <w:rPr>
          <w:rFonts w:asciiTheme="minorHAnsi" w:hAnsiTheme="minorHAnsi" w:cstheme="minorHAnsi"/>
          <w:sz w:val="24"/>
          <w:szCs w:val="24"/>
        </w:rPr>
        <w:t>3 scenarios</w:t>
      </w:r>
      <w:r w:rsidR="000A003C">
        <w:rPr>
          <w:rFonts w:asciiTheme="minorHAnsi" w:hAnsiTheme="minorHAnsi" w:cstheme="minorHAnsi"/>
          <w:sz w:val="24"/>
          <w:szCs w:val="24"/>
        </w:rPr>
        <w:t xml:space="preserve"> were presented for developing the Water Resources Plan, based on varying funding schedules</w:t>
      </w:r>
      <w:r w:rsidR="0079340E" w:rsidRPr="003C43D6">
        <w:rPr>
          <w:rFonts w:asciiTheme="minorHAnsi" w:hAnsiTheme="minorHAnsi" w:cstheme="minorHAnsi"/>
          <w:sz w:val="24"/>
          <w:szCs w:val="24"/>
        </w:rPr>
        <w:t>:</w:t>
      </w:r>
      <w:r w:rsidRPr="003C43D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C28A3AD" w14:textId="249AE7AE" w:rsidR="00DD3F80" w:rsidRDefault="00DD3F80" w:rsidP="00DD3F80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Plan </w:t>
      </w:r>
      <w:r w:rsidR="0079340E">
        <w:rPr>
          <w:rFonts w:asciiTheme="minorHAnsi" w:hAnsiTheme="minorHAnsi" w:cstheme="minorHAnsi"/>
          <w:sz w:val="24"/>
          <w:szCs w:val="24"/>
        </w:rPr>
        <w:t>A: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5703B">
        <w:rPr>
          <w:rFonts w:asciiTheme="minorHAnsi" w:hAnsiTheme="minorHAnsi" w:cstheme="minorHAnsi"/>
          <w:sz w:val="24"/>
          <w:szCs w:val="24"/>
        </w:rPr>
        <w:t xml:space="preserve">2.5 years. FY 19-22. </w:t>
      </w:r>
      <w:r>
        <w:rPr>
          <w:rFonts w:asciiTheme="minorHAnsi" w:hAnsiTheme="minorHAnsi" w:cstheme="minorHAnsi"/>
          <w:sz w:val="24"/>
          <w:szCs w:val="24"/>
        </w:rPr>
        <w:t>Finished by the end of 2021</w:t>
      </w:r>
      <w:r w:rsidR="0079340E">
        <w:rPr>
          <w:rFonts w:asciiTheme="minorHAnsi" w:hAnsiTheme="minorHAnsi" w:cstheme="minorHAnsi"/>
          <w:sz w:val="24"/>
          <w:szCs w:val="24"/>
        </w:rPr>
        <w:t>.</w:t>
      </w:r>
    </w:p>
    <w:p w14:paraId="0EB9C081" w14:textId="2530A92A" w:rsidR="00DD3F80" w:rsidRDefault="00DD3F80" w:rsidP="00DD3F80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Plan </w:t>
      </w:r>
      <w:r w:rsidR="0079340E">
        <w:rPr>
          <w:rFonts w:asciiTheme="minorHAnsi" w:hAnsiTheme="minorHAnsi" w:cstheme="minorHAnsi"/>
          <w:sz w:val="24"/>
          <w:szCs w:val="24"/>
        </w:rPr>
        <w:t xml:space="preserve">B: </w:t>
      </w:r>
      <w:r w:rsidR="0045703B">
        <w:rPr>
          <w:rFonts w:asciiTheme="minorHAnsi" w:hAnsiTheme="minorHAnsi" w:cstheme="minorHAnsi"/>
          <w:sz w:val="24"/>
          <w:szCs w:val="24"/>
        </w:rPr>
        <w:t>3 years</w:t>
      </w:r>
      <w:r w:rsidR="0079340E">
        <w:rPr>
          <w:rFonts w:asciiTheme="minorHAnsi" w:hAnsiTheme="minorHAnsi" w:cstheme="minorHAnsi"/>
          <w:sz w:val="24"/>
          <w:szCs w:val="24"/>
        </w:rPr>
        <w:t>.</w:t>
      </w:r>
      <w:r w:rsidR="0045703B">
        <w:rPr>
          <w:rFonts w:asciiTheme="minorHAnsi" w:hAnsiTheme="minorHAnsi" w:cstheme="minorHAnsi"/>
          <w:sz w:val="24"/>
          <w:szCs w:val="24"/>
        </w:rPr>
        <w:t xml:space="preserve"> FY 19-22</w:t>
      </w:r>
      <w:r w:rsidR="0079340E">
        <w:rPr>
          <w:rFonts w:asciiTheme="minorHAnsi" w:hAnsiTheme="minorHAnsi" w:cstheme="minorHAnsi"/>
          <w:sz w:val="24"/>
          <w:szCs w:val="24"/>
        </w:rPr>
        <w:t>.</w:t>
      </w:r>
      <w:r w:rsidR="0045703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CBBD1B" w14:textId="164AC1AF" w:rsidR="00DD3F80" w:rsidRDefault="00DD3F80" w:rsidP="00DD3F80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Plan </w:t>
      </w:r>
      <w:r w:rsidR="0079340E">
        <w:rPr>
          <w:rFonts w:asciiTheme="minorHAnsi" w:hAnsiTheme="minorHAnsi" w:cstheme="minorHAnsi"/>
          <w:sz w:val="24"/>
          <w:szCs w:val="24"/>
        </w:rPr>
        <w:t xml:space="preserve">C: </w:t>
      </w:r>
      <w:r w:rsidR="0045703B">
        <w:rPr>
          <w:rFonts w:asciiTheme="minorHAnsi" w:hAnsiTheme="minorHAnsi" w:cstheme="minorHAnsi"/>
          <w:sz w:val="24"/>
          <w:szCs w:val="24"/>
        </w:rPr>
        <w:t>6.5 year</w:t>
      </w:r>
      <w:r w:rsidR="0079340E">
        <w:rPr>
          <w:rFonts w:asciiTheme="minorHAnsi" w:hAnsiTheme="minorHAnsi" w:cstheme="minorHAnsi"/>
          <w:sz w:val="24"/>
          <w:szCs w:val="24"/>
        </w:rPr>
        <w:t>s.</w:t>
      </w:r>
      <w:r w:rsidR="0045703B">
        <w:rPr>
          <w:rFonts w:asciiTheme="minorHAnsi" w:hAnsiTheme="minorHAnsi" w:cstheme="minorHAnsi"/>
          <w:sz w:val="24"/>
          <w:szCs w:val="24"/>
        </w:rPr>
        <w:t xml:space="preserve"> </w:t>
      </w:r>
      <w:r w:rsidR="0079340E">
        <w:rPr>
          <w:rFonts w:asciiTheme="minorHAnsi" w:hAnsiTheme="minorHAnsi" w:cstheme="minorHAnsi"/>
          <w:sz w:val="24"/>
          <w:szCs w:val="24"/>
        </w:rPr>
        <w:t>L</w:t>
      </w:r>
      <w:r>
        <w:rPr>
          <w:rFonts w:asciiTheme="minorHAnsi" w:hAnsiTheme="minorHAnsi" w:cstheme="minorHAnsi"/>
          <w:sz w:val="24"/>
          <w:szCs w:val="24"/>
        </w:rPr>
        <w:t>onger range plan –7 phases and goes through the end of 2025</w:t>
      </w:r>
      <w:r w:rsidR="0045703B">
        <w:rPr>
          <w:rFonts w:asciiTheme="minorHAnsi" w:hAnsiTheme="minorHAnsi" w:cstheme="minorHAnsi"/>
          <w:sz w:val="24"/>
          <w:szCs w:val="24"/>
        </w:rPr>
        <w:t xml:space="preserve">. Much less outside funding needed. </w:t>
      </w:r>
      <w:r w:rsidR="0079340E">
        <w:rPr>
          <w:rFonts w:asciiTheme="minorHAnsi" w:hAnsiTheme="minorHAnsi" w:cstheme="minorHAnsi"/>
          <w:sz w:val="24"/>
          <w:szCs w:val="24"/>
        </w:rPr>
        <w:t xml:space="preserve">Probably going to end up near this </w:t>
      </w:r>
      <w:proofErr w:type="gramStart"/>
      <w:r w:rsidR="0079340E">
        <w:rPr>
          <w:rFonts w:asciiTheme="minorHAnsi" w:hAnsiTheme="minorHAnsi" w:cstheme="minorHAnsi"/>
          <w:sz w:val="24"/>
          <w:szCs w:val="24"/>
        </w:rPr>
        <w:t>scenario</w:t>
      </w:r>
      <w:r w:rsidR="000A003C">
        <w:rPr>
          <w:rFonts w:asciiTheme="minorHAnsi" w:hAnsiTheme="minorHAnsi" w:cstheme="minorHAnsi"/>
          <w:sz w:val="24"/>
          <w:szCs w:val="24"/>
        </w:rPr>
        <w:t>, but</w:t>
      </w:r>
      <w:proofErr w:type="gramEnd"/>
      <w:r w:rsidR="000A003C">
        <w:rPr>
          <w:rFonts w:asciiTheme="minorHAnsi" w:hAnsiTheme="minorHAnsi" w:cstheme="minorHAnsi"/>
          <w:sz w:val="24"/>
          <w:szCs w:val="24"/>
        </w:rPr>
        <w:t xml:space="preserve"> will try to find ways to expedite certain tasks</w:t>
      </w:r>
      <w:r w:rsidR="0079340E">
        <w:rPr>
          <w:rFonts w:asciiTheme="minorHAnsi" w:hAnsiTheme="minorHAnsi" w:cstheme="minorHAnsi"/>
          <w:sz w:val="24"/>
          <w:szCs w:val="24"/>
        </w:rPr>
        <w:t>.</w:t>
      </w:r>
    </w:p>
    <w:p w14:paraId="31D462BA" w14:textId="4CF51716" w:rsidR="0079340E" w:rsidRPr="0079340E" w:rsidRDefault="00061F49" w:rsidP="0079340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s</w:t>
      </w:r>
      <w:r w:rsidR="0079340E" w:rsidRPr="0079340E">
        <w:rPr>
          <w:rFonts w:asciiTheme="minorHAnsi" w:hAnsiTheme="minorHAnsi" w:cstheme="minorHAnsi"/>
          <w:sz w:val="24"/>
          <w:szCs w:val="24"/>
        </w:rPr>
        <w:t>horter the duration</w:t>
      </w:r>
      <w:r w:rsidR="00D463F4">
        <w:rPr>
          <w:rFonts w:asciiTheme="minorHAnsi" w:hAnsiTheme="minorHAnsi" w:cstheme="minorHAnsi"/>
          <w:sz w:val="24"/>
          <w:szCs w:val="24"/>
        </w:rPr>
        <w:t xml:space="preserve"> of the plan,</w:t>
      </w:r>
      <w:r w:rsidR="0079340E" w:rsidRPr="0079340E">
        <w:rPr>
          <w:rFonts w:asciiTheme="minorHAnsi" w:hAnsiTheme="minorHAnsi" w:cstheme="minorHAnsi"/>
          <w:sz w:val="24"/>
          <w:szCs w:val="24"/>
        </w:rPr>
        <w:t xml:space="preserve"> the more outside funding is needed</w:t>
      </w:r>
      <w:r w:rsidR="0079340E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9340E" w:rsidRPr="0079340E">
        <w:rPr>
          <w:rFonts w:asciiTheme="minorHAnsi" w:hAnsiTheme="minorHAnsi" w:cstheme="minorHAnsi"/>
          <w:sz w:val="24"/>
          <w:szCs w:val="24"/>
        </w:rPr>
        <w:t xml:space="preserve">Total estimated fees include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0A003C">
        <w:rPr>
          <w:rFonts w:asciiTheme="minorHAnsi" w:hAnsiTheme="minorHAnsi" w:cstheme="minorHAnsi"/>
          <w:sz w:val="24"/>
          <w:szCs w:val="24"/>
        </w:rPr>
        <w:t>NC</w:t>
      </w:r>
      <w:r w:rsidR="0079340E" w:rsidRPr="0079340E">
        <w:rPr>
          <w:rFonts w:asciiTheme="minorHAnsi" w:hAnsiTheme="minorHAnsi" w:cstheme="minorHAnsi"/>
          <w:sz w:val="24"/>
          <w:szCs w:val="24"/>
        </w:rPr>
        <w:t>DEQ contribution of the model.</w:t>
      </w:r>
    </w:p>
    <w:p w14:paraId="08C378A3" w14:textId="71838FE4" w:rsidR="0079340E" w:rsidRDefault="00196390" w:rsidP="0079340E">
      <w:pPr>
        <w:pStyle w:val="ListParagraph"/>
        <w:numPr>
          <w:ilvl w:val="3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About </w:t>
      </w:r>
      <w:r w:rsidR="0079340E">
        <w:rPr>
          <w:rFonts w:asciiTheme="minorHAnsi" w:hAnsiTheme="minorHAnsi" w:cstheme="minorHAnsi"/>
          <w:sz w:val="24"/>
          <w:szCs w:val="24"/>
        </w:rPr>
        <w:t xml:space="preserve">$340K </w:t>
      </w:r>
      <w:r>
        <w:rPr>
          <w:rFonts w:asciiTheme="minorHAnsi" w:hAnsiTheme="minorHAnsi" w:cstheme="minorHAnsi"/>
          <w:sz w:val="24"/>
          <w:szCs w:val="24"/>
        </w:rPr>
        <w:t xml:space="preserve">estimated </w:t>
      </w:r>
      <w:r w:rsidR="0079340E">
        <w:rPr>
          <w:rFonts w:asciiTheme="minorHAnsi" w:hAnsiTheme="minorHAnsi" w:cstheme="minorHAnsi"/>
          <w:sz w:val="24"/>
          <w:szCs w:val="24"/>
        </w:rPr>
        <w:t xml:space="preserve">funding from the </w:t>
      </w:r>
      <w:r w:rsidR="00D463F4">
        <w:rPr>
          <w:rFonts w:asciiTheme="minorHAnsi" w:hAnsiTheme="minorHAnsi" w:cstheme="minorHAnsi"/>
          <w:sz w:val="24"/>
          <w:szCs w:val="24"/>
        </w:rPr>
        <w:t>S</w:t>
      </w:r>
      <w:r w:rsidR="0079340E">
        <w:rPr>
          <w:rFonts w:asciiTheme="minorHAnsi" w:hAnsiTheme="minorHAnsi" w:cstheme="minorHAnsi"/>
          <w:sz w:val="24"/>
          <w:szCs w:val="24"/>
        </w:rPr>
        <w:t xml:space="preserve">tate. </w:t>
      </w:r>
      <w:r w:rsidR="0079340E" w:rsidRPr="0079340E">
        <w:rPr>
          <w:rFonts w:asciiTheme="minorHAnsi" w:hAnsiTheme="minorHAnsi" w:cstheme="minorHAnsi"/>
          <w:sz w:val="24"/>
          <w:szCs w:val="24"/>
        </w:rPr>
        <w:t xml:space="preserve">The earliest the model </w:t>
      </w:r>
      <w:r w:rsidR="0079340E">
        <w:rPr>
          <w:rFonts w:asciiTheme="minorHAnsi" w:hAnsiTheme="minorHAnsi" w:cstheme="minorHAnsi"/>
          <w:sz w:val="24"/>
          <w:szCs w:val="24"/>
        </w:rPr>
        <w:t xml:space="preserve">development could start is January </w:t>
      </w:r>
      <w:r w:rsidR="000A003C">
        <w:rPr>
          <w:rFonts w:asciiTheme="minorHAnsi" w:hAnsiTheme="minorHAnsi" w:cstheme="minorHAnsi"/>
          <w:sz w:val="24"/>
          <w:szCs w:val="24"/>
        </w:rPr>
        <w:t xml:space="preserve">2020 </w:t>
      </w:r>
      <w:r w:rsidR="0079340E">
        <w:rPr>
          <w:rFonts w:asciiTheme="minorHAnsi" w:hAnsiTheme="minorHAnsi" w:cstheme="minorHAnsi"/>
          <w:sz w:val="24"/>
          <w:szCs w:val="24"/>
        </w:rPr>
        <w:t xml:space="preserve">and it </w:t>
      </w:r>
      <w:r w:rsidR="0079340E" w:rsidRPr="0079340E">
        <w:rPr>
          <w:rFonts w:asciiTheme="minorHAnsi" w:hAnsiTheme="minorHAnsi" w:cstheme="minorHAnsi"/>
          <w:sz w:val="24"/>
          <w:szCs w:val="24"/>
        </w:rPr>
        <w:t>will take approximately 1 year to develop</w:t>
      </w:r>
      <w:r w:rsidR="00D463F4">
        <w:rPr>
          <w:rFonts w:asciiTheme="minorHAnsi" w:hAnsiTheme="minorHAnsi" w:cstheme="minorHAnsi"/>
          <w:sz w:val="24"/>
          <w:szCs w:val="24"/>
        </w:rPr>
        <w:t>.</w:t>
      </w:r>
    </w:p>
    <w:p w14:paraId="05468B02" w14:textId="13E0E194" w:rsidR="00134708" w:rsidRPr="00671E23" w:rsidRDefault="000C15CF" w:rsidP="00671E2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g</w:t>
      </w:r>
      <w:r w:rsidR="00671E23" w:rsidRPr="00671E23">
        <w:rPr>
          <w:rFonts w:asciiTheme="minorHAnsi" w:hAnsiTheme="minorHAnsi" w:cstheme="minorHAnsi"/>
          <w:sz w:val="24"/>
          <w:szCs w:val="24"/>
        </w:rPr>
        <w:t xml:space="preserve">roup thinks it would be helpful to add a model development </w:t>
      </w:r>
      <w:r w:rsidR="00D463F4" w:rsidRPr="00671E23">
        <w:rPr>
          <w:rFonts w:asciiTheme="minorHAnsi" w:hAnsiTheme="minorHAnsi" w:cstheme="minorHAnsi"/>
          <w:sz w:val="24"/>
          <w:szCs w:val="24"/>
        </w:rPr>
        <w:t>column</w:t>
      </w:r>
      <w:r w:rsidR="00196390">
        <w:rPr>
          <w:rFonts w:asciiTheme="minorHAnsi" w:hAnsiTheme="minorHAnsi" w:cstheme="minorHAnsi"/>
          <w:sz w:val="24"/>
          <w:szCs w:val="24"/>
        </w:rPr>
        <w:t xml:space="preserve"> to </w:t>
      </w:r>
      <w:r w:rsidR="000A003C">
        <w:rPr>
          <w:rFonts w:asciiTheme="minorHAnsi" w:hAnsiTheme="minorHAnsi" w:cstheme="minorHAnsi"/>
          <w:sz w:val="24"/>
          <w:szCs w:val="24"/>
        </w:rPr>
        <w:t>the summary table of the phasing options</w:t>
      </w:r>
      <w:r w:rsidR="00D463F4" w:rsidRPr="00671E23">
        <w:rPr>
          <w:rFonts w:asciiTheme="minorHAnsi" w:hAnsiTheme="minorHAnsi" w:cstheme="minorHAnsi"/>
          <w:sz w:val="24"/>
          <w:szCs w:val="24"/>
        </w:rPr>
        <w:t>,</w:t>
      </w:r>
      <w:r w:rsidR="00671E23" w:rsidRPr="00671E23">
        <w:rPr>
          <w:rFonts w:asciiTheme="minorHAnsi" w:hAnsiTheme="minorHAnsi" w:cstheme="minorHAnsi"/>
          <w:sz w:val="24"/>
          <w:szCs w:val="24"/>
        </w:rPr>
        <w:t xml:space="preserve"> so </w:t>
      </w:r>
      <w:r w:rsidR="00D463F4">
        <w:rPr>
          <w:rFonts w:asciiTheme="minorHAnsi" w:hAnsiTheme="minorHAnsi" w:cstheme="minorHAnsi"/>
          <w:sz w:val="24"/>
          <w:szCs w:val="24"/>
        </w:rPr>
        <w:t>they can</w:t>
      </w:r>
      <w:r w:rsidR="00671E23" w:rsidRPr="00671E23">
        <w:rPr>
          <w:rFonts w:asciiTheme="minorHAnsi" w:hAnsiTheme="minorHAnsi" w:cstheme="minorHAnsi"/>
          <w:sz w:val="24"/>
          <w:szCs w:val="24"/>
        </w:rPr>
        <w:t xml:space="preserve"> pull out </w:t>
      </w:r>
      <w:r w:rsidR="00196390">
        <w:rPr>
          <w:rFonts w:asciiTheme="minorHAnsi" w:hAnsiTheme="minorHAnsi" w:cstheme="minorHAnsi"/>
          <w:sz w:val="24"/>
          <w:szCs w:val="24"/>
        </w:rPr>
        <w:t xml:space="preserve">what the </w:t>
      </w:r>
      <w:r w:rsidR="00D463F4">
        <w:rPr>
          <w:rFonts w:asciiTheme="minorHAnsi" w:hAnsiTheme="minorHAnsi" w:cstheme="minorHAnsi"/>
          <w:sz w:val="24"/>
          <w:szCs w:val="24"/>
        </w:rPr>
        <w:t>S</w:t>
      </w:r>
      <w:r w:rsidR="00671E23" w:rsidRPr="00671E23">
        <w:rPr>
          <w:rFonts w:asciiTheme="minorHAnsi" w:hAnsiTheme="minorHAnsi" w:cstheme="minorHAnsi"/>
          <w:sz w:val="24"/>
          <w:szCs w:val="24"/>
        </w:rPr>
        <w:t xml:space="preserve">tate is covering. </w:t>
      </w:r>
      <w:r w:rsidR="00D463F4">
        <w:rPr>
          <w:rFonts w:asciiTheme="minorHAnsi" w:hAnsiTheme="minorHAnsi" w:cstheme="minorHAnsi"/>
          <w:sz w:val="24"/>
          <w:szCs w:val="24"/>
        </w:rPr>
        <w:t>This w</w:t>
      </w:r>
      <w:r w:rsidR="00671E23" w:rsidRPr="00671E23">
        <w:rPr>
          <w:rFonts w:asciiTheme="minorHAnsi" w:hAnsiTheme="minorHAnsi" w:cstheme="minorHAnsi"/>
          <w:sz w:val="24"/>
          <w:szCs w:val="24"/>
        </w:rPr>
        <w:t>ould help explain</w:t>
      </w:r>
      <w:r w:rsidR="00D463F4">
        <w:rPr>
          <w:rFonts w:asciiTheme="minorHAnsi" w:hAnsiTheme="minorHAnsi" w:cstheme="minorHAnsi"/>
          <w:sz w:val="24"/>
          <w:szCs w:val="24"/>
        </w:rPr>
        <w:t xml:space="preserve"> the funding</w:t>
      </w:r>
      <w:r w:rsidR="00671E23" w:rsidRPr="00671E23">
        <w:rPr>
          <w:rFonts w:asciiTheme="minorHAnsi" w:hAnsiTheme="minorHAnsi" w:cstheme="minorHAnsi"/>
          <w:sz w:val="24"/>
          <w:szCs w:val="24"/>
        </w:rPr>
        <w:t xml:space="preserve"> to </w:t>
      </w:r>
      <w:r w:rsidR="000A003C">
        <w:rPr>
          <w:rFonts w:asciiTheme="minorHAnsi" w:hAnsiTheme="minorHAnsi" w:cstheme="minorHAnsi"/>
          <w:sz w:val="24"/>
          <w:szCs w:val="24"/>
        </w:rPr>
        <w:t>the members’ governing</w:t>
      </w:r>
      <w:r w:rsidR="00671E23" w:rsidRPr="00671E23">
        <w:rPr>
          <w:rFonts w:asciiTheme="minorHAnsi" w:hAnsiTheme="minorHAnsi" w:cstheme="minorHAnsi"/>
          <w:sz w:val="24"/>
          <w:szCs w:val="24"/>
        </w:rPr>
        <w:t xml:space="preserve"> </w:t>
      </w:r>
      <w:r w:rsidR="00D463F4">
        <w:rPr>
          <w:rFonts w:asciiTheme="minorHAnsi" w:hAnsiTheme="minorHAnsi" w:cstheme="minorHAnsi"/>
          <w:sz w:val="24"/>
          <w:szCs w:val="24"/>
        </w:rPr>
        <w:t>B</w:t>
      </w:r>
      <w:r w:rsidR="00671E23" w:rsidRPr="00671E23">
        <w:rPr>
          <w:rFonts w:asciiTheme="minorHAnsi" w:hAnsiTheme="minorHAnsi" w:cstheme="minorHAnsi"/>
          <w:sz w:val="24"/>
          <w:szCs w:val="24"/>
        </w:rPr>
        <w:t>oard</w:t>
      </w:r>
      <w:r w:rsidR="000A003C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7AD9DF8" w14:textId="353AABBB" w:rsidR="00DD3F80" w:rsidRDefault="00DD3F80" w:rsidP="00DD3F80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Phase 2 will </w:t>
      </w:r>
      <w:r w:rsidR="00134708">
        <w:rPr>
          <w:rFonts w:asciiTheme="minorHAnsi" w:hAnsiTheme="minorHAnsi" w:cstheme="minorHAnsi"/>
          <w:sz w:val="24"/>
          <w:szCs w:val="24"/>
        </w:rPr>
        <w:t xml:space="preserve">go </w:t>
      </w:r>
      <w:r>
        <w:rPr>
          <w:rFonts w:asciiTheme="minorHAnsi" w:hAnsiTheme="minorHAnsi" w:cstheme="minorHAnsi"/>
          <w:sz w:val="24"/>
          <w:szCs w:val="24"/>
        </w:rPr>
        <w:t xml:space="preserve">through model development with the </w:t>
      </w:r>
      <w:r w:rsidR="00D463F4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>tate</w:t>
      </w:r>
      <w:r w:rsidR="00D463F4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463F4">
        <w:rPr>
          <w:rFonts w:asciiTheme="minorHAnsi" w:hAnsiTheme="minorHAnsi" w:cstheme="minorHAnsi"/>
          <w:sz w:val="24"/>
          <w:szCs w:val="24"/>
        </w:rPr>
        <w:t>After t</w:t>
      </w:r>
      <w:r>
        <w:rPr>
          <w:rFonts w:asciiTheme="minorHAnsi" w:hAnsiTheme="minorHAnsi" w:cstheme="minorHAnsi"/>
          <w:sz w:val="24"/>
          <w:szCs w:val="24"/>
        </w:rPr>
        <w:t>hat</w:t>
      </w:r>
      <w:r w:rsidR="00736E0B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the group can decide</w:t>
      </w:r>
      <w:r w:rsidR="00D463F4">
        <w:rPr>
          <w:rFonts w:asciiTheme="minorHAnsi" w:hAnsiTheme="minorHAnsi" w:cstheme="minorHAnsi"/>
          <w:sz w:val="24"/>
          <w:szCs w:val="24"/>
        </w:rPr>
        <w:t xml:space="preserve"> which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A003C">
        <w:rPr>
          <w:rFonts w:asciiTheme="minorHAnsi" w:hAnsiTheme="minorHAnsi" w:cstheme="minorHAnsi"/>
          <w:sz w:val="24"/>
          <w:szCs w:val="24"/>
        </w:rPr>
        <w:t xml:space="preserve">phasing </w:t>
      </w:r>
      <w:r w:rsidR="0079340E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 xml:space="preserve">lan they want to </w:t>
      </w:r>
      <w:r w:rsidR="000A003C">
        <w:rPr>
          <w:rFonts w:asciiTheme="minorHAnsi" w:hAnsiTheme="minorHAnsi" w:cstheme="minorHAnsi"/>
          <w:sz w:val="24"/>
          <w:szCs w:val="24"/>
        </w:rPr>
        <w:t>follow</w:t>
      </w:r>
      <w:r w:rsidR="0079340E">
        <w:rPr>
          <w:rFonts w:asciiTheme="minorHAnsi" w:hAnsiTheme="minorHAnsi" w:cstheme="minorHAnsi"/>
          <w:sz w:val="24"/>
          <w:szCs w:val="24"/>
        </w:rPr>
        <w:t>.</w:t>
      </w:r>
    </w:p>
    <w:p w14:paraId="24CD60BD" w14:textId="063BF9BE" w:rsidR="006B0CAC" w:rsidRPr="00134708" w:rsidRDefault="00196390" w:rsidP="0013470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Hazen &amp; Sawyer acquired </w:t>
      </w:r>
      <w:r w:rsidR="0045703B" w:rsidRPr="00134708">
        <w:rPr>
          <w:rFonts w:asciiTheme="minorHAnsi" w:hAnsiTheme="minorHAnsi" w:cstheme="minorHAnsi"/>
          <w:sz w:val="24"/>
          <w:szCs w:val="24"/>
        </w:rPr>
        <w:t xml:space="preserve">Hydrologics. They will do </w:t>
      </w:r>
      <w:r>
        <w:rPr>
          <w:rFonts w:asciiTheme="minorHAnsi" w:hAnsiTheme="minorHAnsi" w:cstheme="minorHAnsi"/>
          <w:sz w:val="24"/>
          <w:szCs w:val="24"/>
        </w:rPr>
        <w:t xml:space="preserve">the inflow development </w:t>
      </w:r>
      <w:r w:rsidR="0045703B" w:rsidRPr="00134708">
        <w:rPr>
          <w:rFonts w:asciiTheme="minorHAnsi" w:hAnsiTheme="minorHAnsi" w:cstheme="minorHAnsi"/>
          <w:sz w:val="24"/>
          <w:szCs w:val="24"/>
        </w:rPr>
        <w:t xml:space="preserve">data for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45703B" w:rsidRPr="00134708">
        <w:rPr>
          <w:rFonts w:asciiTheme="minorHAnsi" w:hAnsiTheme="minorHAnsi" w:cstheme="minorHAnsi"/>
          <w:sz w:val="24"/>
          <w:szCs w:val="24"/>
        </w:rPr>
        <w:t>Yadkin Basin</w:t>
      </w:r>
      <w:r w:rsidR="000A003C">
        <w:rPr>
          <w:rFonts w:asciiTheme="minorHAnsi" w:hAnsiTheme="minorHAnsi" w:cstheme="minorHAnsi"/>
          <w:sz w:val="24"/>
          <w:szCs w:val="24"/>
        </w:rPr>
        <w:t xml:space="preserve"> as part of the OASIS model development contract</w:t>
      </w:r>
      <w:r w:rsidR="0045703B" w:rsidRPr="00134708">
        <w:rPr>
          <w:rFonts w:asciiTheme="minorHAnsi" w:hAnsiTheme="minorHAnsi" w:cstheme="minorHAnsi"/>
          <w:sz w:val="24"/>
          <w:szCs w:val="24"/>
        </w:rPr>
        <w:t>.</w:t>
      </w:r>
      <w:r w:rsidR="006B0CAC" w:rsidRPr="0013470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D761B3" w14:textId="16193D90" w:rsidR="006B0CAC" w:rsidRPr="00812AE3" w:rsidRDefault="006B0CAC" w:rsidP="006B0CA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812AE3">
        <w:rPr>
          <w:rFonts w:asciiTheme="minorHAnsi" w:hAnsiTheme="minorHAnsi" w:cstheme="minorHAnsi"/>
          <w:sz w:val="24"/>
          <w:szCs w:val="24"/>
        </w:rPr>
        <w:t xml:space="preserve">Water Demand Projections </w:t>
      </w:r>
    </w:p>
    <w:p w14:paraId="0064B5D0" w14:textId="1722CF66" w:rsidR="007A76CE" w:rsidRDefault="00196390" w:rsidP="007A76CE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HDR d</w:t>
      </w:r>
      <w:r w:rsidR="006B0CAC">
        <w:rPr>
          <w:rFonts w:asciiTheme="minorHAnsi" w:hAnsiTheme="minorHAnsi" w:cstheme="minorHAnsi"/>
          <w:sz w:val="24"/>
          <w:szCs w:val="24"/>
        </w:rPr>
        <w:t>elivered the final tech</w:t>
      </w:r>
      <w:r w:rsidR="00671E23">
        <w:rPr>
          <w:rFonts w:asciiTheme="minorHAnsi" w:hAnsiTheme="minorHAnsi" w:cstheme="minorHAnsi"/>
          <w:sz w:val="24"/>
          <w:szCs w:val="24"/>
        </w:rPr>
        <w:t>nical</w:t>
      </w:r>
      <w:r w:rsidR="006B0CAC">
        <w:rPr>
          <w:rFonts w:asciiTheme="minorHAnsi" w:hAnsiTheme="minorHAnsi" w:cstheme="minorHAnsi"/>
          <w:sz w:val="24"/>
          <w:szCs w:val="24"/>
        </w:rPr>
        <w:t xml:space="preserve"> memo</w:t>
      </w:r>
      <w:r>
        <w:rPr>
          <w:rFonts w:asciiTheme="minorHAnsi" w:hAnsiTheme="minorHAnsi" w:cstheme="minorHAnsi"/>
          <w:sz w:val="24"/>
          <w:szCs w:val="24"/>
        </w:rPr>
        <w:t xml:space="preserve"> to the group.</w:t>
      </w:r>
      <w:r w:rsidR="006B0CAC">
        <w:rPr>
          <w:rFonts w:asciiTheme="minorHAnsi" w:hAnsiTheme="minorHAnsi" w:cstheme="minorHAnsi"/>
          <w:sz w:val="24"/>
          <w:szCs w:val="24"/>
        </w:rPr>
        <w:t xml:space="preserve"> </w:t>
      </w:r>
      <w:r w:rsidR="00671E23">
        <w:rPr>
          <w:rFonts w:asciiTheme="minorHAnsi" w:hAnsiTheme="minorHAnsi" w:cstheme="minorHAnsi"/>
          <w:sz w:val="24"/>
          <w:szCs w:val="24"/>
        </w:rPr>
        <w:t>This will</w:t>
      </w:r>
      <w:r w:rsidR="006B0CAC">
        <w:rPr>
          <w:rFonts w:asciiTheme="minorHAnsi" w:hAnsiTheme="minorHAnsi" w:cstheme="minorHAnsi"/>
          <w:sz w:val="24"/>
          <w:szCs w:val="24"/>
        </w:rPr>
        <w:t xml:space="preserve"> serve as the basis of planning going forward </w:t>
      </w:r>
      <w:r w:rsidR="00671E23">
        <w:rPr>
          <w:rFonts w:asciiTheme="minorHAnsi" w:hAnsiTheme="minorHAnsi" w:cstheme="minorHAnsi"/>
          <w:sz w:val="24"/>
          <w:szCs w:val="24"/>
        </w:rPr>
        <w:t xml:space="preserve">in </w:t>
      </w:r>
      <w:r w:rsidR="006B0CAC">
        <w:rPr>
          <w:rFonts w:asciiTheme="minorHAnsi" w:hAnsiTheme="minorHAnsi" w:cstheme="minorHAnsi"/>
          <w:sz w:val="24"/>
          <w:szCs w:val="24"/>
        </w:rPr>
        <w:t xml:space="preserve">developing the Water Resources Plan. </w:t>
      </w:r>
    </w:p>
    <w:p w14:paraId="5F8770C4" w14:textId="77777777" w:rsidR="00812AE3" w:rsidRDefault="00812AE3" w:rsidP="00812AE3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</w:p>
    <w:p w14:paraId="020422FA" w14:textId="0AC61D99" w:rsidR="00812AE3" w:rsidRPr="00812AE3" w:rsidRDefault="00812AE3" w:rsidP="00812AE3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812AE3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2) Recap of Meeting with NCDWR on Modeling </w:t>
      </w:r>
      <w:r w:rsidR="0079340E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– J. Williams &amp; V. Baker</w:t>
      </w:r>
    </w:p>
    <w:p w14:paraId="6159C5AC" w14:textId="377305E0" w:rsidR="00DD3F80" w:rsidRPr="0079340E" w:rsidRDefault="003C43D6" w:rsidP="0079340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Meeting in Raleigh: </w:t>
      </w:r>
      <w:r w:rsidR="007A76CE" w:rsidRPr="0079340E">
        <w:rPr>
          <w:rFonts w:asciiTheme="minorHAnsi" w:hAnsiTheme="minorHAnsi" w:cstheme="minorHAnsi"/>
          <w:sz w:val="24"/>
          <w:szCs w:val="24"/>
        </w:rPr>
        <w:t>A</w:t>
      </w:r>
      <w:r w:rsidR="0079340E">
        <w:rPr>
          <w:rFonts w:asciiTheme="minorHAnsi" w:hAnsiTheme="minorHAnsi" w:cstheme="minorHAnsi"/>
          <w:sz w:val="24"/>
          <w:szCs w:val="24"/>
        </w:rPr>
        <w:t xml:space="preserve">. </w:t>
      </w:r>
      <w:r w:rsidR="007A76CE" w:rsidRPr="0079340E">
        <w:rPr>
          <w:rFonts w:asciiTheme="minorHAnsi" w:hAnsiTheme="minorHAnsi" w:cstheme="minorHAnsi"/>
          <w:sz w:val="24"/>
          <w:szCs w:val="24"/>
        </w:rPr>
        <w:t>Lofton</w:t>
      </w:r>
      <w:r w:rsidR="00B3619F">
        <w:rPr>
          <w:rFonts w:asciiTheme="minorHAnsi" w:hAnsiTheme="minorHAnsi" w:cstheme="minorHAnsi"/>
          <w:sz w:val="24"/>
          <w:szCs w:val="24"/>
        </w:rPr>
        <w:t xml:space="preserve"> (Union County/YPDWMG)</w:t>
      </w:r>
      <w:r>
        <w:rPr>
          <w:rFonts w:asciiTheme="minorHAnsi" w:hAnsiTheme="minorHAnsi" w:cstheme="minorHAnsi"/>
          <w:sz w:val="24"/>
          <w:szCs w:val="24"/>
        </w:rPr>
        <w:t>,</w:t>
      </w:r>
      <w:r w:rsidR="007A76CE" w:rsidRPr="0079340E">
        <w:rPr>
          <w:rFonts w:asciiTheme="minorHAnsi" w:hAnsiTheme="minorHAnsi" w:cstheme="minorHAnsi"/>
          <w:sz w:val="24"/>
          <w:szCs w:val="24"/>
        </w:rPr>
        <w:t xml:space="preserve"> J</w:t>
      </w:r>
      <w:r w:rsidR="0079340E">
        <w:rPr>
          <w:rFonts w:asciiTheme="minorHAnsi" w:hAnsiTheme="minorHAnsi" w:cstheme="minorHAnsi"/>
          <w:sz w:val="24"/>
          <w:szCs w:val="24"/>
        </w:rPr>
        <w:t>.</w:t>
      </w:r>
      <w:r w:rsidR="007A76CE" w:rsidRPr="0079340E">
        <w:rPr>
          <w:rFonts w:asciiTheme="minorHAnsi" w:hAnsiTheme="minorHAnsi" w:cstheme="minorHAnsi"/>
          <w:sz w:val="24"/>
          <w:szCs w:val="24"/>
        </w:rPr>
        <w:t xml:space="preserve"> Williams</w:t>
      </w:r>
      <w:r w:rsidR="00B3619F">
        <w:rPr>
          <w:rFonts w:asciiTheme="minorHAnsi" w:hAnsiTheme="minorHAnsi" w:cstheme="minorHAnsi"/>
          <w:sz w:val="24"/>
          <w:szCs w:val="24"/>
        </w:rPr>
        <w:t xml:space="preserve"> (HDR/YPDWMG)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7A76CE" w:rsidRPr="0079340E">
        <w:rPr>
          <w:rFonts w:asciiTheme="minorHAnsi" w:hAnsiTheme="minorHAnsi" w:cstheme="minorHAnsi"/>
          <w:sz w:val="24"/>
          <w:szCs w:val="24"/>
        </w:rPr>
        <w:t>&amp; Steve Nebi</w:t>
      </w:r>
      <w:r w:rsidR="000045C1">
        <w:rPr>
          <w:rFonts w:asciiTheme="minorHAnsi" w:hAnsiTheme="minorHAnsi" w:cstheme="minorHAnsi"/>
          <w:sz w:val="24"/>
          <w:szCs w:val="24"/>
        </w:rPr>
        <w:t>ker</w:t>
      </w:r>
      <w:r w:rsidR="00B3619F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B3619F">
        <w:rPr>
          <w:rFonts w:asciiTheme="minorHAnsi" w:hAnsiTheme="minorHAnsi" w:cstheme="minorHAnsi"/>
          <w:sz w:val="24"/>
          <w:szCs w:val="24"/>
        </w:rPr>
        <w:t>HydroLogics</w:t>
      </w:r>
      <w:proofErr w:type="spellEnd"/>
      <w:r w:rsidR="00B3619F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with the </w:t>
      </w:r>
      <w:r w:rsidR="00F7386D">
        <w:rPr>
          <w:rFonts w:asciiTheme="minorHAnsi" w:hAnsiTheme="minorHAnsi" w:cstheme="minorHAnsi"/>
          <w:sz w:val="24"/>
          <w:szCs w:val="24"/>
        </w:rPr>
        <w:t>NCDEQ-</w:t>
      </w:r>
      <w:r w:rsidR="000045C1">
        <w:rPr>
          <w:rFonts w:asciiTheme="minorHAnsi" w:hAnsiTheme="minorHAnsi" w:cstheme="minorHAnsi"/>
          <w:sz w:val="24"/>
          <w:szCs w:val="24"/>
        </w:rPr>
        <w:t>DWR</w:t>
      </w:r>
      <w:r w:rsidR="00B3619F">
        <w:rPr>
          <w:rFonts w:asciiTheme="minorHAnsi" w:hAnsiTheme="minorHAnsi" w:cstheme="minorHAnsi"/>
          <w:sz w:val="24"/>
          <w:szCs w:val="24"/>
        </w:rPr>
        <w:t xml:space="preserve"> (</w:t>
      </w:r>
      <w:r w:rsidR="00F7386D">
        <w:rPr>
          <w:rFonts w:asciiTheme="minorHAnsi" w:hAnsiTheme="minorHAnsi" w:cstheme="minorHAnsi"/>
          <w:sz w:val="24"/>
          <w:szCs w:val="24"/>
        </w:rPr>
        <w:t>P. Behm, T. Fransen, V. Baker)</w:t>
      </w:r>
      <w:r w:rsidR="007A76CE" w:rsidRPr="0079340E">
        <w:rPr>
          <w:rFonts w:asciiTheme="minorHAnsi" w:hAnsiTheme="minorHAnsi" w:cstheme="minorHAnsi"/>
          <w:sz w:val="24"/>
          <w:szCs w:val="24"/>
        </w:rPr>
        <w:t xml:space="preserve">. </w:t>
      </w:r>
      <w:r w:rsidR="00736E0B">
        <w:rPr>
          <w:rFonts w:asciiTheme="minorHAnsi" w:hAnsiTheme="minorHAnsi" w:cstheme="minorHAnsi"/>
          <w:sz w:val="24"/>
          <w:szCs w:val="24"/>
        </w:rPr>
        <w:t>T</w:t>
      </w:r>
      <w:r w:rsidR="00196390">
        <w:rPr>
          <w:rFonts w:asciiTheme="minorHAnsi" w:hAnsiTheme="minorHAnsi" w:cstheme="minorHAnsi"/>
          <w:sz w:val="24"/>
          <w:szCs w:val="24"/>
        </w:rPr>
        <w:t xml:space="preserve">he </w:t>
      </w:r>
      <w:r w:rsidR="007A76CE" w:rsidRPr="0079340E">
        <w:rPr>
          <w:rFonts w:asciiTheme="minorHAnsi" w:hAnsiTheme="minorHAnsi" w:cstheme="minorHAnsi"/>
          <w:sz w:val="24"/>
          <w:szCs w:val="24"/>
        </w:rPr>
        <w:t>schedule</w:t>
      </w:r>
      <w:r w:rsidR="00061F49">
        <w:rPr>
          <w:rFonts w:asciiTheme="minorHAnsi" w:hAnsiTheme="minorHAnsi" w:cstheme="minorHAnsi"/>
          <w:sz w:val="24"/>
          <w:szCs w:val="24"/>
        </w:rPr>
        <w:t xml:space="preserve"> and </w:t>
      </w:r>
      <w:r w:rsidR="00196390">
        <w:rPr>
          <w:rFonts w:asciiTheme="minorHAnsi" w:hAnsiTheme="minorHAnsi" w:cstheme="minorHAnsi"/>
          <w:sz w:val="24"/>
          <w:szCs w:val="24"/>
        </w:rPr>
        <w:t xml:space="preserve">the </w:t>
      </w:r>
      <w:r w:rsidR="007A76CE" w:rsidRPr="0079340E">
        <w:rPr>
          <w:rFonts w:asciiTheme="minorHAnsi" w:hAnsiTheme="minorHAnsi" w:cstheme="minorHAnsi"/>
          <w:sz w:val="24"/>
          <w:szCs w:val="24"/>
        </w:rPr>
        <w:t>technical aspects that the group needs to be included in the model</w:t>
      </w:r>
      <w:r w:rsidR="00736E0B">
        <w:rPr>
          <w:rFonts w:asciiTheme="minorHAnsi" w:hAnsiTheme="minorHAnsi" w:cstheme="minorHAnsi"/>
          <w:sz w:val="24"/>
          <w:szCs w:val="24"/>
        </w:rPr>
        <w:t xml:space="preserve"> were discussed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90AC570" w14:textId="5C567BD2" w:rsidR="003C43D6" w:rsidRDefault="0079340E" w:rsidP="007A76CE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T. Fran</w:t>
      </w:r>
      <w:r w:rsidR="00196390">
        <w:rPr>
          <w:rFonts w:asciiTheme="minorHAnsi" w:hAnsiTheme="minorHAnsi" w:cstheme="minorHAnsi"/>
          <w:sz w:val="24"/>
          <w:szCs w:val="24"/>
        </w:rPr>
        <w:t>sen (</w:t>
      </w:r>
      <w:r w:rsidR="00F7386D">
        <w:rPr>
          <w:rFonts w:asciiTheme="minorHAnsi" w:hAnsiTheme="minorHAnsi" w:cstheme="minorHAnsi"/>
          <w:sz w:val="24"/>
          <w:szCs w:val="24"/>
        </w:rPr>
        <w:t>NC</w:t>
      </w:r>
      <w:r w:rsidR="00196390">
        <w:rPr>
          <w:rFonts w:asciiTheme="minorHAnsi" w:hAnsiTheme="minorHAnsi" w:cstheme="minorHAnsi"/>
          <w:sz w:val="24"/>
          <w:szCs w:val="24"/>
        </w:rPr>
        <w:t>DEQ)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A76CE">
        <w:rPr>
          <w:rFonts w:asciiTheme="minorHAnsi" w:hAnsiTheme="minorHAnsi" w:cstheme="minorHAnsi"/>
          <w:sz w:val="24"/>
          <w:szCs w:val="24"/>
        </w:rPr>
        <w:t xml:space="preserve">said he wants </w:t>
      </w:r>
      <w:r w:rsidR="003C43D6">
        <w:rPr>
          <w:rFonts w:asciiTheme="minorHAnsi" w:hAnsiTheme="minorHAnsi" w:cstheme="minorHAnsi"/>
          <w:sz w:val="24"/>
          <w:szCs w:val="24"/>
        </w:rPr>
        <w:t xml:space="preserve">the </w:t>
      </w:r>
      <w:r w:rsidR="007A76CE">
        <w:rPr>
          <w:rFonts w:asciiTheme="minorHAnsi" w:hAnsiTheme="minorHAnsi" w:cstheme="minorHAnsi"/>
          <w:sz w:val="24"/>
          <w:szCs w:val="24"/>
        </w:rPr>
        <w:t xml:space="preserve">model to be available to stakeholders </w:t>
      </w:r>
      <w:r>
        <w:rPr>
          <w:rFonts w:asciiTheme="minorHAnsi" w:hAnsiTheme="minorHAnsi" w:cstheme="minorHAnsi"/>
          <w:sz w:val="24"/>
          <w:szCs w:val="24"/>
        </w:rPr>
        <w:t xml:space="preserve">– training will be available </w:t>
      </w:r>
      <w:r w:rsidR="00373581">
        <w:rPr>
          <w:rFonts w:asciiTheme="minorHAnsi" w:hAnsiTheme="minorHAnsi" w:cstheme="minorHAnsi"/>
          <w:sz w:val="24"/>
          <w:szCs w:val="24"/>
        </w:rPr>
        <w:t xml:space="preserve">for them </w:t>
      </w:r>
      <w:r>
        <w:rPr>
          <w:rFonts w:asciiTheme="minorHAnsi" w:hAnsiTheme="minorHAnsi" w:cstheme="minorHAnsi"/>
          <w:sz w:val="24"/>
          <w:szCs w:val="24"/>
        </w:rPr>
        <w:t xml:space="preserve">once it is set up. </w:t>
      </w:r>
    </w:p>
    <w:p w14:paraId="20FABB56" w14:textId="1BAE4484" w:rsidR="007A76CE" w:rsidRDefault="007A76CE" w:rsidP="007A76CE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One area where there was concern was the 15</w:t>
      </w:r>
      <w:r w:rsidR="00DA6806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>minute</w:t>
      </w:r>
      <w:r w:rsidR="00196390">
        <w:rPr>
          <w:rFonts w:asciiTheme="minorHAnsi" w:hAnsiTheme="minorHAnsi" w:cstheme="minorHAnsi"/>
          <w:sz w:val="24"/>
          <w:szCs w:val="24"/>
        </w:rPr>
        <w:t xml:space="preserve"> </w:t>
      </w:r>
      <w:r w:rsidR="00F7386D">
        <w:rPr>
          <w:rFonts w:asciiTheme="minorHAnsi" w:hAnsiTheme="minorHAnsi" w:cstheme="minorHAnsi"/>
          <w:sz w:val="24"/>
          <w:szCs w:val="24"/>
        </w:rPr>
        <w:t xml:space="preserve">hydrology </w:t>
      </w:r>
      <w:r w:rsidR="00196390">
        <w:rPr>
          <w:rFonts w:asciiTheme="minorHAnsi" w:hAnsiTheme="minorHAnsi" w:cstheme="minorHAnsi"/>
          <w:sz w:val="24"/>
          <w:szCs w:val="24"/>
        </w:rPr>
        <w:t>time step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5166D40" w14:textId="07873F2B" w:rsidR="007A76CE" w:rsidRDefault="007A76CE" w:rsidP="003C43D6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Right </w:t>
      </w:r>
      <w:proofErr w:type="gramStart"/>
      <w:r>
        <w:rPr>
          <w:rFonts w:asciiTheme="minorHAnsi" w:hAnsiTheme="minorHAnsi" w:cstheme="minorHAnsi"/>
          <w:sz w:val="24"/>
          <w:szCs w:val="24"/>
        </w:rPr>
        <w:t>now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OASIS is on a daily time step. For hydro power</w:t>
      </w:r>
      <w:r w:rsidR="00196390">
        <w:rPr>
          <w:rFonts w:asciiTheme="minorHAnsi" w:hAnsiTheme="minorHAnsi" w:cstheme="minorHAnsi"/>
          <w:sz w:val="24"/>
          <w:szCs w:val="24"/>
        </w:rPr>
        <w:t xml:space="preserve"> and </w:t>
      </w:r>
      <w:r>
        <w:rPr>
          <w:rFonts w:asciiTheme="minorHAnsi" w:hAnsiTheme="minorHAnsi" w:cstheme="minorHAnsi"/>
          <w:sz w:val="24"/>
          <w:szCs w:val="24"/>
        </w:rPr>
        <w:t>river releases</w:t>
      </w:r>
      <w:r w:rsidR="00196390">
        <w:rPr>
          <w:rFonts w:asciiTheme="minorHAnsi" w:hAnsiTheme="minorHAnsi" w:cstheme="minorHAnsi"/>
          <w:sz w:val="24"/>
          <w:szCs w:val="24"/>
        </w:rPr>
        <w:t xml:space="preserve"> a</w:t>
      </w:r>
      <w:r>
        <w:rPr>
          <w:rFonts w:asciiTheme="minorHAnsi" w:hAnsiTheme="minorHAnsi" w:cstheme="minorHAnsi"/>
          <w:sz w:val="24"/>
          <w:szCs w:val="24"/>
        </w:rPr>
        <w:t xml:space="preserve"> daily time step is not going to capture what’s happening in the river with flows. They want to assess energy and energy load in 15</w:t>
      </w:r>
      <w:r w:rsidR="00DA6806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minute time steps. </w:t>
      </w:r>
    </w:p>
    <w:p w14:paraId="716B03E6" w14:textId="1956F8EB" w:rsidR="007A76CE" w:rsidRDefault="007A76CE" w:rsidP="003C43D6">
      <w:pPr>
        <w:pStyle w:val="ListParagraph"/>
        <w:numPr>
          <w:ilvl w:val="4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Duke: </w:t>
      </w:r>
      <w:r w:rsidR="00465610">
        <w:rPr>
          <w:rFonts w:asciiTheme="minorHAnsi" w:hAnsiTheme="minorHAnsi" w:cstheme="minorHAnsi"/>
          <w:sz w:val="24"/>
          <w:szCs w:val="24"/>
        </w:rPr>
        <w:t xml:space="preserve">Recommend modeling effort consider a daily timestep only instead of </w:t>
      </w:r>
      <w:r>
        <w:rPr>
          <w:rFonts w:asciiTheme="minorHAnsi" w:hAnsiTheme="minorHAnsi" w:cstheme="minorHAnsi"/>
          <w:sz w:val="24"/>
          <w:szCs w:val="24"/>
        </w:rPr>
        <w:t>15</w:t>
      </w:r>
      <w:r w:rsidR="00DA6806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>minute</w:t>
      </w:r>
      <w:r w:rsidR="00465610">
        <w:rPr>
          <w:rFonts w:asciiTheme="minorHAnsi" w:hAnsiTheme="minorHAnsi" w:cstheme="minorHAnsi"/>
          <w:sz w:val="24"/>
          <w:szCs w:val="24"/>
        </w:rPr>
        <w:t xml:space="preserve"> time step</w:t>
      </w:r>
      <w:r w:rsidR="00373581">
        <w:rPr>
          <w:rFonts w:asciiTheme="minorHAnsi" w:hAnsiTheme="minorHAnsi" w:cstheme="minorHAnsi"/>
          <w:sz w:val="24"/>
          <w:szCs w:val="24"/>
        </w:rPr>
        <w:t xml:space="preserve">. </w:t>
      </w:r>
      <w:r w:rsidR="00465610"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>he inflow</w:t>
      </w:r>
      <w:r w:rsidR="00465610">
        <w:rPr>
          <w:rFonts w:asciiTheme="minorHAnsi" w:hAnsiTheme="minorHAnsi" w:cstheme="minorHAnsi"/>
          <w:sz w:val="24"/>
          <w:szCs w:val="24"/>
        </w:rPr>
        <w:t xml:space="preserve"> data set will be a daily average inflow and any time step less than daily does not add much to accuracy</w:t>
      </w:r>
      <w:r>
        <w:rPr>
          <w:rFonts w:asciiTheme="minorHAnsi" w:hAnsiTheme="minorHAnsi" w:cstheme="minorHAnsi"/>
          <w:sz w:val="24"/>
          <w:szCs w:val="24"/>
        </w:rPr>
        <w:t>. Hydro plant</w:t>
      </w:r>
      <w:r w:rsidR="00465610">
        <w:rPr>
          <w:rFonts w:asciiTheme="minorHAnsi" w:hAnsiTheme="minorHAnsi" w:cstheme="minorHAnsi"/>
          <w:sz w:val="24"/>
          <w:szCs w:val="24"/>
        </w:rPr>
        <w:t xml:space="preserve"> recreational flow releases</w:t>
      </w:r>
      <w:r w:rsidR="00DA680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are the only </w:t>
      </w:r>
      <w:r w:rsidR="00465610">
        <w:rPr>
          <w:rFonts w:asciiTheme="minorHAnsi" w:hAnsiTheme="minorHAnsi" w:cstheme="minorHAnsi"/>
          <w:sz w:val="24"/>
          <w:szCs w:val="24"/>
        </w:rPr>
        <w:t>flows that would require specialized input for modeling purposes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EF2DBD4" w14:textId="79682E85" w:rsidR="00061F49" w:rsidRPr="00061F49" w:rsidRDefault="00F7386D" w:rsidP="00061F49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As part of Phase 2 of the Water Resources Plan, </w:t>
      </w:r>
      <w:r w:rsidR="003C43D6">
        <w:rPr>
          <w:rFonts w:asciiTheme="minorHAnsi" w:hAnsiTheme="minorHAnsi" w:cstheme="minorHAnsi"/>
          <w:sz w:val="24"/>
          <w:szCs w:val="24"/>
        </w:rPr>
        <w:t xml:space="preserve">HDR </w:t>
      </w:r>
      <w:r w:rsidR="00736E0B">
        <w:rPr>
          <w:rFonts w:asciiTheme="minorHAnsi" w:hAnsiTheme="minorHAnsi" w:cstheme="minorHAnsi"/>
          <w:sz w:val="24"/>
          <w:szCs w:val="24"/>
        </w:rPr>
        <w:t>is</w:t>
      </w:r>
      <w:r>
        <w:rPr>
          <w:rFonts w:asciiTheme="minorHAnsi" w:hAnsiTheme="minorHAnsi" w:cstheme="minorHAnsi"/>
          <w:sz w:val="24"/>
          <w:szCs w:val="24"/>
        </w:rPr>
        <w:t xml:space="preserve"> will be</w:t>
      </w:r>
      <w:r w:rsidR="003C43D6">
        <w:rPr>
          <w:rFonts w:asciiTheme="minorHAnsi" w:hAnsiTheme="minorHAnsi" w:cstheme="minorHAnsi"/>
          <w:sz w:val="24"/>
          <w:szCs w:val="24"/>
        </w:rPr>
        <w:t xml:space="preserve"> </w:t>
      </w:r>
      <w:r w:rsidR="00061F49">
        <w:rPr>
          <w:rFonts w:asciiTheme="minorHAnsi" w:hAnsiTheme="minorHAnsi" w:cstheme="minorHAnsi"/>
          <w:sz w:val="24"/>
          <w:szCs w:val="24"/>
        </w:rPr>
        <w:t xml:space="preserve">developing performance measures to look at requirements and impacts. </w:t>
      </w:r>
      <w:r w:rsidR="00196390">
        <w:rPr>
          <w:rFonts w:asciiTheme="minorHAnsi" w:hAnsiTheme="minorHAnsi" w:cstheme="minorHAnsi"/>
          <w:sz w:val="24"/>
          <w:szCs w:val="24"/>
        </w:rPr>
        <w:t xml:space="preserve">It </w:t>
      </w:r>
      <w:r>
        <w:rPr>
          <w:rFonts w:asciiTheme="minorHAnsi" w:hAnsiTheme="minorHAnsi" w:cstheme="minorHAnsi"/>
          <w:sz w:val="24"/>
          <w:szCs w:val="24"/>
        </w:rPr>
        <w:t xml:space="preserve">will be a </w:t>
      </w:r>
      <w:r w:rsidR="00196390">
        <w:rPr>
          <w:rFonts w:asciiTheme="minorHAnsi" w:hAnsiTheme="minorHAnsi" w:cstheme="minorHAnsi"/>
          <w:sz w:val="24"/>
          <w:szCs w:val="24"/>
        </w:rPr>
        <w:t>s</w:t>
      </w:r>
      <w:r w:rsidR="00061F49">
        <w:rPr>
          <w:rFonts w:asciiTheme="minorHAnsi" w:hAnsiTheme="minorHAnsi" w:cstheme="minorHAnsi"/>
          <w:sz w:val="24"/>
          <w:szCs w:val="24"/>
        </w:rPr>
        <w:t>takeholder driven</w:t>
      </w:r>
      <w:r>
        <w:rPr>
          <w:rFonts w:asciiTheme="minorHAnsi" w:hAnsiTheme="minorHAnsi" w:cstheme="minorHAnsi"/>
          <w:sz w:val="24"/>
          <w:szCs w:val="24"/>
        </w:rPr>
        <w:t xml:space="preserve"> process </w:t>
      </w:r>
      <w:r w:rsidR="00061F49">
        <w:rPr>
          <w:rFonts w:asciiTheme="minorHAnsi" w:hAnsiTheme="minorHAnsi" w:cstheme="minorHAnsi"/>
          <w:sz w:val="24"/>
          <w:szCs w:val="24"/>
        </w:rPr>
        <w:t xml:space="preserve">to help </w:t>
      </w:r>
      <w:r>
        <w:rPr>
          <w:rFonts w:asciiTheme="minorHAnsi" w:hAnsiTheme="minorHAnsi" w:cstheme="minorHAnsi"/>
          <w:sz w:val="24"/>
          <w:szCs w:val="24"/>
        </w:rPr>
        <w:t>define the modeling evaluation criteria</w:t>
      </w:r>
      <w:r w:rsidR="00061F49">
        <w:rPr>
          <w:rFonts w:asciiTheme="minorHAnsi" w:hAnsiTheme="minorHAnsi" w:cstheme="minorHAnsi"/>
          <w:sz w:val="24"/>
          <w:szCs w:val="24"/>
        </w:rPr>
        <w:t xml:space="preserve">. When running a model scenario – how does it impact the performance measures? </w:t>
      </w:r>
      <w:r w:rsidR="00196390">
        <w:rPr>
          <w:rFonts w:asciiTheme="minorHAnsi" w:hAnsiTheme="minorHAnsi" w:cstheme="minorHAnsi"/>
          <w:sz w:val="24"/>
          <w:szCs w:val="24"/>
        </w:rPr>
        <w:t>T. Fransen</w:t>
      </w:r>
      <w:r w:rsidR="00061F49">
        <w:rPr>
          <w:rFonts w:asciiTheme="minorHAnsi" w:hAnsiTheme="minorHAnsi" w:cstheme="minorHAnsi"/>
          <w:sz w:val="24"/>
          <w:szCs w:val="24"/>
        </w:rPr>
        <w:t xml:space="preserve"> </w:t>
      </w:r>
      <w:r w:rsidR="00736E0B">
        <w:rPr>
          <w:rFonts w:asciiTheme="minorHAnsi" w:hAnsiTheme="minorHAnsi" w:cstheme="minorHAnsi"/>
          <w:sz w:val="24"/>
          <w:szCs w:val="24"/>
        </w:rPr>
        <w:t>had been</w:t>
      </w:r>
      <w:r w:rsidR="00061F49">
        <w:rPr>
          <w:rFonts w:asciiTheme="minorHAnsi" w:hAnsiTheme="minorHAnsi" w:cstheme="minorHAnsi"/>
          <w:sz w:val="24"/>
          <w:szCs w:val="24"/>
        </w:rPr>
        <w:t xml:space="preserve"> advocating for that</w:t>
      </w:r>
      <w:r w:rsidR="003C43D6">
        <w:rPr>
          <w:rFonts w:asciiTheme="minorHAnsi" w:hAnsiTheme="minorHAnsi" w:cstheme="minorHAnsi"/>
          <w:sz w:val="24"/>
          <w:szCs w:val="24"/>
        </w:rPr>
        <w:t>.</w:t>
      </w:r>
    </w:p>
    <w:p w14:paraId="000882AF" w14:textId="5F3987D7" w:rsidR="007A76CE" w:rsidRPr="003C43D6" w:rsidRDefault="00F7386D" w:rsidP="003C43D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As part of Phase 2, </w:t>
      </w:r>
      <w:r w:rsidR="00196390">
        <w:rPr>
          <w:rFonts w:asciiTheme="minorHAnsi" w:hAnsiTheme="minorHAnsi" w:cstheme="minorHAnsi"/>
          <w:sz w:val="24"/>
          <w:szCs w:val="24"/>
        </w:rPr>
        <w:t xml:space="preserve">HDR </w:t>
      </w:r>
      <w:r w:rsidR="00736E0B">
        <w:rPr>
          <w:rFonts w:asciiTheme="minorHAnsi" w:hAnsiTheme="minorHAnsi" w:cstheme="minorHAnsi"/>
          <w:sz w:val="24"/>
          <w:szCs w:val="24"/>
        </w:rPr>
        <w:t xml:space="preserve">is </w:t>
      </w:r>
      <w:r w:rsidR="00196390">
        <w:rPr>
          <w:rFonts w:asciiTheme="minorHAnsi" w:hAnsiTheme="minorHAnsi" w:cstheme="minorHAnsi"/>
          <w:sz w:val="24"/>
          <w:szCs w:val="24"/>
        </w:rPr>
        <w:t>proposing</w:t>
      </w:r>
      <w:r w:rsidR="007A76CE" w:rsidRPr="003C43D6">
        <w:rPr>
          <w:rFonts w:asciiTheme="minorHAnsi" w:hAnsiTheme="minorHAnsi" w:cstheme="minorHAnsi"/>
          <w:sz w:val="24"/>
          <w:szCs w:val="24"/>
        </w:rPr>
        <w:t xml:space="preserve"> to develop </w:t>
      </w:r>
      <w:r>
        <w:rPr>
          <w:rFonts w:asciiTheme="minorHAnsi" w:hAnsiTheme="minorHAnsi" w:cstheme="minorHAnsi"/>
          <w:sz w:val="24"/>
          <w:szCs w:val="24"/>
        </w:rPr>
        <w:t xml:space="preserve">a </w:t>
      </w:r>
      <w:r w:rsidR="007A76CE" w:rsidRPr="003C43D6">
        <w:rPr>
          <w:rFonts w:asciiTheme="minorHAnsi" w:hAnsiTheme="minorHAnsi" w:cstheme="minorHAnsi"/>
          <w:sz w:val="24"/>
          <w:szCs w:val="24"/>
        </w:rPr>
        <w:t xml:space="preserve">stakeholder advisory committee for </w:t>
      </w:r>
      <w:r w:rsidR="00196390">
        <w:rPr>
          <w:rFonts w:asciiTheme="minorHAnsi" w:hAnsiTheme="minorHAnsi" w:cstheme="minorHAnsi"/>
          <w:sz w:val="24"/>
          <w:szCs w:val="24"/>
        </w:rPr>
        <w:t>W</w:t>
      </w:r>
      <w:r w:rsidR="007A76CE" w:rsidRPr="003C43D6">
        <w:rPr>
          <w:rFonts w:asciiTheme="minorHAnsi" w:hAnsiTheme="minorHAnsi" w:cstheme="minorHAnsi"/>
          <w:sz w:val="24"/>
          <w:szCs w:val="24"/>
        </w:rPr>
        <w:t xml:space="preserve">ater </w:t>
      </w:r>
      <w:r w:rsidR="00196390">
        <w:rPr>
          <w:rFonts w:asciiTheme="minorHAnsi" w:hAnsiTheme="minorHAnsi" w:cstheme="minorHAnsi"/>
          <w:sz w:val="24"/>
          <w:szCs w:val="24"/>
        </w:rPr>
        <w:t>R</w:t>
      </w:r>
      <w:r w:rsidR="007A76CE" w:rsidRPr="003C43D6">
        <w:rPr>
          <w:rFonts w:asciiTheme="minorHAnsi" w:hAnsiTheme="minorHAnsi" w:cstheme="minorHAnsi"/>
          <w:sz w:val="24"/>
          <w:szCs w:val="24"/>
        </w:rPr>
        <w:t xml:space="preserve">esources </w:t>
      </w:r>
      <w:r w:rsidR="00196390">
        <w:rPr>
          <w:rFonts w:asciiTheme="minorHAnsi" w:hAnsiTheme="minorHAnsi" w:cstheme="minorHAnsi"/>
          <w:sz w:val="24"/>
          <w:szCs w:val="24"/>
        </w:rPr>
        <w:t>P</w:t>
      </w:r>
      <w:r w:rsidR="007A76CE" w:rsidRPr="003C43D6">
        <w:rPr>
          <w:rFonts w:asciiTheme="minorHAnsi" w:hAnsiTheme="minorHAnsi" w:cstheme="minorHAnsi"/>
          <w:sz w:val="24"/>
          <w:szCs w:val="24"/>
        </w:rPr>
        <w:t xml:space="preserve">lan. </w:t>
      </w:r>
    </w:p>
    <w:p w14:paraId="7E078C62" w14:textId="67B4997E" w:rsidR="007560BD" w:rsidRDefault="007560BD" w:rsidP="003C43D6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79340E">
        <w:rPr>
          <w:rFonts w:asciiTheme="minorHAnsi" w:hAnsiTheme="minorHAnsi" w:cstheme="minorHAnsi"/>
          <w:sz w:val="24"/>
          <w:szCs w:val="24"/>
        </w:rPr>
        <w:t xml:space="preserve">When developing </w:t>
      </w:r>
      <w:proofErr w:type="gramStart"/>
      <w:r w:rsidRPr="0079340E">
        <w:rPr>
          <w:rFonts w:asciiTheme="minorHAnsi" w:hAnsiTheme="minorHAnsi" w:cstheme="minorHAnsi"/>
          <w:sz w:val="24"/>
          <w:szCs w:val="24"/>
        </w:rPr>
        <w:t>hydrology</w:t>
      </w:r>
      <w:proofErr w:type="gramEnd"/>
      <w:r w:rsidRPr="0079340E">
        <w:rPr>
          <w:rFonts w:asciiTheme="minorHAnsi" w:hAnsiTheme="minorHAnsi" w:cstheme="minorHAnsi"/>
          <w:sz w:val="24"/>
          <w:szCs w:val="24"/>
        </w:rPr>
        <w:t xml:space="preserve"> we are trying to evaluate what the natural flow was. </w:t>
      </w:r>
      <w:r w:rsidR="00196390">
        <w:rPr>
          <w:rFonts w:asciiTheme="minorHAnsi" w:hAnsiTheme="minorHAnsi" w:cstheme="minorHAnsi"/>
          <w:sz w:val="24"/>
          <w:szCs w:val="24"/>
        </w:rPr>
        <w:t xml:space="preserve">HDR </w:t>
      </w:r>
      <w:r w:rsidRPr="0079340E">
        <w:rPr>
          <w:rFonts w:asciiTheme="minorHAnsi" w:hAnsiTheme="minorHAnsi" w:cstheme="minorHAnsi"/>
          <w:sz w:val="24"/>
          <w:szCs w:val="24"/>
        </w:rPr>
        <w:t>worked with Hydrologics to do the un-impairment</w:t>
      </w:r>
      <w:r w:rsidR="00196390">
        <w:rPr>
          <w:rFonts w:asciiTheme="minorHAnsi" w:hAnsiTheme="minorHAnsi" w:cstheme="minorHAnsi"/>
          <w:sz w:val="24"/>
          <w:szCs w:val="24"/>
        </w:rPr>
        <w:t xml:space="preserve"> </w:t>
      </w:r>
      <w:r w:rsidR="00F7386D">
        <w:rPr>
          <w:rFonts w:asciiTheme="minorHAnsi" w:hAnsiTheme="minorHAnsi" w:cstheme="minorHAnsi"/>
          <w:sz w:val="24"/>
          <w:szCs w:val="24"/>
        </w:rPr>
        <w:t xml:space="preserve">of historical water use </w:t>
      </w:r>
      <w:r w:rsidR="00196390">
        <w:rPr>
          <w:rFonts w:asciiTheme="minorHAnsi" w:hAnsiTheme="minorHAnsi" w:cstheme="minorHAnsi"/>
          <w:sz w:val="24"/>
          <w:szCs w:val="24"/>
        </w:rPr>
        <w:t>previously</w:t>
      </w:r>
      <w:r w:rsidRPr="0079340E">
        <w:rPr>
          <w:rFonts w:asciiTheme="minorHAnsi" w:hAnsiTheme="minorHAnsi" w:cstheme="minorHAnsi"/>
          <w:sz w:val="24"/>
          <w:szCs w:val="24"/>
        </w:rPr>
        <w:t xml:space="preserve">. When OASIS was </w:t>
      </w:r>
      <w:r w:rsidR="00F7386D">
        <w:rPr>
          <w:rFonts w:asciiTheme="minorHAnsi" w:hAnsiTheme="minorHAnsi" w:cstheme="minorHAnsi"/>
          <w:sz w:val="24"/>
          <w:szCs w:val="24"/>
        </w:rPr>
        <w:t xml:space="preserve">previously </w:t>
      </w:r>
      <w:r w:rsidRPr="0079340E">
        <w:rPr>
          <w:rFonts w:asciiTheme="minorHAnsi" w:hAnsiTheme="minorHAnsi" w:cstheme="minorHAnsi"/>
          <w:sz w:val="24"/>
          <w:szCs w:val="24"/>
        </w:rPr>
        <w:t>developed</w:t>
      </w:r>
      <w:r w:rsidR="00F7386D">
        <w:rPr>
          <w:rFonts w:asciiTheme="minorHAnsi" w:hAnsiTheme="minorHAnsi" w:cstheme="minorHAnsi"/>
          <w:sz w:val="24"/>
          <w:szCs w:val="24"/>
        </w:rPr>
        <w:t xml:space="preserve"> in the Yadkin-Pee Dee Basin,</w:t>
      </w:r>
      <w:r w:rsidRPr="0079340E">
        <w:rPr>
          <w:rFonts w:asciiTheme="minorHAnsi" w:hAnsiTheme="minorHAnsi" w:cstheme="minorHAnsi"/>
          <w:sz w:val="24"/>
          <w:szCs w:val="24"/>
        </w:rPr>
        <w:t xml:space="preserve"> the un-impairment was not </w:t>
      </w:r>
      <w:r w:rsidR="00F7386D">
        <w:rPr>
          <w:rFonts w:asciiTheme="minorHAnsi" w:hAnsiTheme="minorHAnsi" w:cstheme="minorHAnsi"/>
          <w:sz w:val="24"/>
          <w:szCs w:val="24"/>
        </w:rPr>
        <w:t>performed</w:t>
      </w:r>
      <w:r w:rsidRPr="0079340E">
        <w:rPr>
          <w:rFonts w:asciiTheme="minorHAnsi" w:hAnsiTheme="minorHAnsi" w:cstheme="minorHAnsi"/>
          <w:sz w:val="24"/>
          <w:szCs w:val="24"/>
        </w:rPr>
        <w:t>. Ha</w:t>
      </w:r>
      <w:r w:rsidR="00D463F4">
        <w:rPr>
          <w:rFonts w:asciiTheme="minorHAnsi" w:hAnsiTheme="minorHAnsi" w:cstheme="minorHAnsi"/>
          <w:sz w:val="24"/>
          <w:szCs w:val="24"/>
        </w:rPr>
        <w:t>z</w:t>
      </w:r>
      <w:r w:rsidRPr="0079340E">
        <w:rPr>
          <w:rFonts w:asciiTheme="minorHAnsi" w:hAnsiTheme="minorHAnsi" w:cstheme="minorHAnsi"/>
          <w:sz w:val="24"/>
          <w:szCs w:val="24"/>
        </w:rPr>
        <w:t>en</w:t>
      </w:r>
      <w:r w:rsidR="00D463F4">
        <w:rPr>
          <w:rFonts w:asciiTheme="minorHAnsi" w:hAnsiTheme="minorHAnsi" w:cstheme="minorHAnsi"/>
          <w:sz w:val="24"/>
          <w:szCs w:val="24"/>
        </w:rPr>
        <w:t xml:space="preserve"> &amp; Sawyer</w:t>
      </w:r>
      <w:r w:rsidRPr="0079340E">
        <w:rPr>
          <w:rFonts w:asciiTheme="minorHAnsi" w:hAnsiTheme="minorHAnsi" w:cstheme="minorHAnsi"/>
          <w:sz w:val="24"/>
          <w:szCs w:val="24"/>
        </w:rPr>
        <w:t xml:space="preserve"> will be doing </w:t>
      </w:r>
      <w:r w:rsidR="00F7386D" w:rsidRPr="0079340E">
        <w:rPr>
          <w:rFonts w:asciiTheme="minorHAnsi" w:hAnsiTheme="minorHAnsi" w:cstheme="minorHAnsi"/>
          <w:sz w:val="24"/>
          <w:szCs w:val="24"/>
        </w:rPr>
        <w:t>th</w:t>
      </w:r>
      <w:r w:rsidR="00F7386D">
        <w:rPr>
          <w:rFonts w:asciiTheme="minorHAnsi" w:hAnsiTheme="minorHAnsi" w:cstheme="minorHAnsi"/>
          <w:sz w:val="24"/>
          <w:szCs w:val="24"/>
        </w:rPr>
        <w:t>is</w:t>
      </w:r>
      <w:r w:rsidRPr="0079340E">
        <w:rPr>
          <w:rFonts w:asciiTheme="minorHAnsi" w:hAnsiTheme="minorHAnsi" w:cstheme="minorHAnsi"/>
          <w:sz w:val="24"/>
          <w:szCs w:val="24"/>
        </w:rPr>
        <w:t>.</w:t>
      </w:r>
    </w:p>
    <w:p w14:paraId="755DAA88" w14:textId="3D35F389" w:rsidR="0079340E" w:rsidRDefault="0079340E" w:rsidP="0079340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Lind</w:t>
      </w:r>
      <w:r w:rsidR="00DA6806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Culpepper </w:t>
      </w:r>
      <w:r w:rsidR="00F7386D">
        <w:rPr>
          <w:rFonts w:asciiTheme="minorHAnsi" w:hAnsiTheme="minorHAnsi" w:cstheme="minorHAnsi"/>
          <w:sz w:val="24"/>
          <w:szCs w:val="24"/>
        </w:rPr>
        <w:t xml:space="preserve">(NCDEQ) </w:t>
      </w:r>
      <w:r>
        <w:rPr>
          <w:rFonts w:asciiTheme="minorHAnsi" w:hAnsiTheme="minorHAnsi" w:cstheme="minorHAnsi"/>
          <w:sz w:val="24"/>
          <w:szCs w:val="24"/>
        </w:rPr>
        <w:t xml:space="preserve">committed to writing a letter from the </w:t>
      </w:r>
      <w:r w:rsidR="00F7386D">
        <w:rPr>
          <w:rFonts w:asciiTheme="minorHAnsi" w:hAnsiTheme="minorHAnsi" w:cstheme="minorHAnsi"/>
          <w:sz w:val="24"/>
          <w:szCs w:val="24"/>
        </w:rPr>
        <w:t xml:space="preserve">State </w:t>
      </w:r>
      <w:r w:rsidR="00E826B6">
        <w:rPr>
          <w:rFonts w:asciiTheme="minorHAnsi" w:hAnsiTheme="minorHAnsi" w:cstheme="minorHAnsi"/>
          <w:sz w:val="24"/>
          <w:szCs w:val="24"/>
        </w:rPr>
        <w:t xml:space="preserve">to YPDWMG </w:t>
      </w:r>
      <w:r>
        <w:rPr>
          <w:rFonts w:asciiTheme="minorHAnsi" w:hAnsiTheme="minorHAnsi" w:cstheme="minorHAnsi"/>
          <w:sz w:val="24"/>
          <w:szCs w:val="24"/>
        </w:rPr>
        <w:t>about the</w:t>
      </w:r>
      <w:r w:rsidR="00DA6806">
        <w:rPr>
          <w:rFonts w:asciiTheme="minorHAnsi" w:hAnsiTheme="minorHAnsi" w:cstheme="minorHAnsi"/>
          <w:sz w:val="24"/>
          <w:szCs w:val="24"/>
        </w:rPr>
        <w:t xml:space="preserve"> State’s</w:t>
      </w:r>
      <w:r>
        <w:rPr>
          <w:rFonts w:asciiTheme="minorHAnsi" w:hAnsiTheme="minorHAnsi" w:cstheme="minorHAnsi"/>
          <w:sz w:val="24"/>
          <w:szCs w:val="24"/>
        </w:rPr>
        <w:t xml:space="preserve"> commitment. </w:t>
      </w:r>
    </w:p>
    <w:p w14:paraId="68401E98" w14:textId="18199B93" w:rsidR="00196390" w:rsidRDefault="00196390" w:rsidP="00722295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W. Miller to draft a letter from the group to ask for her acknowledgement.</w:t>
      </w:r>
    </w:p>
    <w:p w14:paraId="3AEB2B31" w14:textId="1E25F4AD" w:rsidR="00722295" w:rsidRDefault="00722295" w:rsidP="00722295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W. Miller will follow up with her</w:t>
      </w:r>
      <w:r w:rsidR="00196390">
        <w:rPr>
          <w:rFonts w:asciiTheme="minorHAnsi" w:hAnsiTheme="minorHAnsi" w:cstheme="minorHAnsi"/>
          <w:sz w:val="24"/>
          <w:szCs w:val="24"/>
        </w:rPr>
        <w:t xml:space="preserve"> to get a letter. </w:t>
      </w:r>
    </w:p>
    <w:p w14:paraId="5AB7584C" w14:textId="46C3457C" w:rsidR="006B0CAC" w:rsidRDefault="006B0CAC" w:rsidP="00D478B8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color w:val="FFFFFF" w:themeColor="background1"/>
          <w:spacing w:val="20"/>
          <w:sz w:val="24"/>
          <w:szCs w:val="24"/>
        </w:rPr>
      </w:pPr>
    </w:p>
    <w:p w14:paraId="534EC098" w14:textId="6BD89BE9" w:rsidR="007560BD" w:rsidRPr="00812AE3" w:rsidRDefault="00812AE3" w:rsidP="007560BD">
      <w:pPr>
        <w:spacing w:after="0" w:line="240" w:lineRule="auto"/>
        <w:ind w:right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812AE3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3) </w:t>
      </w:r>
      <w:r w:rsidR="00061F49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HDR Proposal of Services - </w:t>
      </w:r>
      <w:r w:rsidRPr="00812AE3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Phase 2 </w:t>
      </w:r>
    </w:p>
    <w:p w14:paraId="2CBA8630" w14:textId="77777777" w:rsidR="00812AE3" w:rsidRDefault="00812AE3" w:rsidP="007560BD">
      <w:pPr>
        <w:spacing w:after="0" w:line="240" w:lineRule="auto"/>
        <w:ind w:right="1080"/>
        <w:rPr>
          <w:rFonts w:asciiTheme="minorHAnsi" w:hAnsiTheme="minorHAnsi" w:cstheme="minorHAnsi"/>
          <w:sz w:val="24"/>
          <w:szCs w:val="24"/>
        </w:rPr>
      </w:pPr>
    </w:p>
    <w:p w14:paraId="10FC25C6" w14:textId="1359C18B" w:rsidR="007560BD" w:rsidRDefault="00196390" w:rsidP="007560BD">
      <w:pPr>
        <w:pStyle w:val="ListParagraph"/>
        <w:numPr>
          <w:ilvl w:val="0"/>
          <w:numId w:val="8"/>
        </w:numPr>
        <w:ind w:righ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HDR i</w:t>
      </w:r>
      <w:r w:rsidR="007560BD">
        <w:rPr>
          <w:rFonts w:asciiTheme="minorHAnsi" w:hAnsiTheme="minorHAnsi" w:cstheme="minorHAnsi"/>
          <w:sz w:val="24"/>
          <w:szCs w:val="24"/>
        </w:rPr>
        <w:t xml:space="preserve">ncorporated suggestions from the group. Phase 2 is everything we can do in advance of the model being developed. </w:t>
      </w:r>
    </w:p>
    <w:p w14:paraId="22C63ECB" w14:textId="5C6BFA84" w:rsidR="003127AE" w:rsidRDefault="003127AE" w:rsidP="003127AE">
      <w:pPr>
        <w:pStyle w:val="ListParagraph"/>
        <w:numPr>
          <w:ilvl w:val="1"/>
          <w:numId w:val="8"/>
        </w:numPr>
        <w:ind w:righ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Activity 1 – </w:t>
      </w:r>
      <w:r w:rsidR="00196390">
        <w:rPr>
          <w:rFonts w:asciiTheme="minorHAnsi" w:hAnsiTheme="minorHAnsi" w:cstheme="minorHAnsi"/>
          <w:sz w:val="24"/>
          <w:szCs w:val="24"/>
        </w:rPr>
        <w:t>F</w:t>
      </w:r>
      <w:r>
        <w:rPr>
          <w:rFonts w:asciiTheme="minorHAnsi" w:hAnsiTheme="minorHAnsi" w:cstheme="minorHAnsi"/>
          <w:sz w:val="24"/>
          <w:szCs w:val="24"/>
        </w:rPr>
        <w:t xml:space="preserve">unding assistance planning – HDR will identify funding opportunities and help the group with grant applications. Group said that the funding assistance planning wasn’t needed immediately, </w:t>
      </w:r>
      <w:r w:rsidR="00722295">
        <w:rPr>
          <w:rFonts w:asciiTheme="minorHAnsi" w:hAnsiTheme="minorHAnsi" w:cstheme="minorHAnsi"/>
          <w:sz w:val="24"/>
          <w:szCs w:val="24"/>
        </w:rPr>
        <w:t>so this will be optional</w:t>
      </w:r>
      <w:r w:rsidR="00F7386D">
        <w:rPr>
          <w:rFonts w:asciiTheme="minorHAnsi" w:hAnsiTheme="minorHAnsi" w:cstheme="minorHAnsi"/>
          <w:sz w:val="24"/>
          <w:szCs w:val="24"/>
        </w:rPr>
        <w:t xml:space="preserve"> with the potential for future authorization </w:t>
      </w:r>
      <w:proofErr w:type="gramStart"/>
      <w:r w:rsidR="00F7386D">
        <w:rPr>
          <w:rFonts w:asciiTheme="minorHAnsi" w:hAnsiTheme="minorHAnsi" w:cstheme="minorHAnsi"/>
          <w:sz w:val="24"/>
          <w:szCs w:val="24"/>
        </w:rPr>
        <w:t>at a later date</w:t>
      </w:r>
      <w:proofErr w:type="gramEnd"/>
      <w:r w:rsidR="0072229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07724C4" w14:textId="4CA4704D" w:rsidR="003127AE" w:rsidRDefault="003127AE" w:rsidP="003127AE">
      <w:pPr>
        <w:pStyle w:val="ListParagraph"/>
        <w:numPr>
          <w:ilvl w:val="1"/>
          <w:numId w:val="8"/>
        </w:numPr>
        <w:ind w:righ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Activity 2</w:t>
      </w:r>
      <w:r w:rsidR="00722295"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 xml:space="preserve">Strategic Communications Plan. Developing a plan for communicating with stakeholders. No changes in that scope. </w:t>
      </w:r>
    </w:p>
    <w:p w14:paraId="15030610" w14:textId="35767DAF" w:rsidR="003127AE" w:rsidRDefault="003127AE" w:rsidP="003127AE">
      <w:pPr>
        <w:pStyle w:val="ListParagraph"/>
        <w:numPr>
          <w:ilvl w:val="1"/>
          <w:numId w:val="8"/>
        </w:numPr>
        <w:ind w:righ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Activity 3 – Stakeholder </w:t>
      </w:r>
      <w:r w:rsidR="00196390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dvisory </w:t>
      </w:r>
      <w:r w:rsidR="00196390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>ommittee</w:t>
      </w:r>
      <w:r w:rsidR="0072229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– represents a broad spectrum of water user interests in Yadkin </w:t>
      </w:r>
      <w:r w:rsidR="00196390">
        <w:rPr>
          <w:rFonts w:asciiTheme="minorHAnsi" w:hAnsiTheme="minorHAnsi" w:cstheme="minorHAnsi"/>
          <w:sz w:val="24"/>
          <w:szCs w:val="24"/>
        </w:rPr>
        <w:t>R</w:t>
      </w:r>
      <w:r>
        <w:rPr>
          <w:rFonts w:asciiTheme="minorHAnsi" w:hAnsiTheme="minorHAnsi" w:cstheme="minorHAnsi"/>
          <w:sz w:val="24"/>
          <w:szCs w:val="24"/>
        </w:rPr>
        <w:t xml:space="preserve">iver </w:t>
      </w:r>
      <w:r w:rsidR="00196390">
        <w:rPr>
          <w:rFonts w:asciiTheme="minorHAnsi" w:hAnsiTheme="minorHAnsi" w:cstheme="minorHAnsi"/>
          <w:sz w:val="24"/>
          <w:szCs w:val="24"/>
        </w:rPr>
        <w:t>B</w:t>
      </w:r>
      <w:r>
        <w:rPr>
          <w:rFonts w:asciiTheme="minorHAnsi" w:hAnsiTheme="minorHAnsi" w:cstheme="minorHAnsi"/>
          <w:sz w:val="24"/>
          <w:szCs w:val="24"/>
        </w:rPr>
        <w:t>asin</w:t>
      </w:r>
      <w:r w:rsidR="00196390">
        <w:rPr>
          <w:rFonts w:asciiTheme="minorHAnsi" w:hAnsiTheme="minorHAnsi" w:cstheme="minorHAnsi"/>
          <w:sz w:val="24"/>
          <w:szCs w:val="24"/>
        </w:rPr>
        <w:t>: n</w:t>
      </w:r>
      <w:r>
        <w:rPr>
          <w:rFonts w:asciiTheme="minorHAnsi" w:hAnsiTheme="minorHAnsi" w:cstheme="minorHAnsi"/>
          <w:sz w:val="24"/>
          <w:szCs w:val="24"/>
        </w:rPr>
        <w:t>eighborhood advocates, rep</w:t>
      </w:r>
      <w:r w:rsidR="00722295">
        <w:rPr>
          <w:rFonts w:asciiTheme="minorHAnsi" w:hAnsiTheme="minorHAnsi" w:cstheme="minorHAnsi"/>
          <w:sz w:val="24"/>
          <w:szCs w:val="24"/>
        </w:rPr>
        <w:t>resentatives from government</w:t>
      </w:r>
      <w:r>
        <w:rPr>
          <w:rFonts w:asciiTheme="minorHAnsi" w:hAnsiTheme="minorHAnsi" w:cstheme="minorHAnsi"/>
          <w:sz w:val="24"/>
          <w:szCs w:val="24"/>
        </w:rPr>
        <w:t>, hospitality, health care, manufacturing, etc. Limit</w:t>
      </w:r>
      <w:r w:rsidR="00722295">
        <w:rPr>
          <w:rFonts w:asciiTheme="minorHAnsi" w:hAnsiTheme="minorHAnsi" w:cstheme="minorHAnsi"/>
          <w:sz w:val="24"/>
          <w:szCs w:val="24"/>
        </w:rPr>
        <w:t xml:space="preserve">ed to </w:t>
      </w:r>
      <w:r>
        <w:rPr>
          <w:rFonts w:asciiTheme="minorHAnsi" w:hAnsiTheme="minorHAnsi" w:cstheme="minorHAnsi"/>
          <w:sz w:val="24"/>
          <w:szCs w:val="24"/>
        </w:rPr>
        <w:t xml:space="preserve">1-2 members from each area. About 15 key stakeholders. Want </w:t>
      </w:r>
      <w:r w:rsidR="00722295">
        <w:rPr>
          <w:rFonts w:asciiTheme="minorHAnsi" w:hAnsiTheme="minorHAnsi" w:cstheme="minorHAnsi"/>
          <w:sz w:val="24"/>
          <w:szCs w:val="24"/>
        </w:rPr>
        <w:t>the YPDWMG’s</w:t>
      </w:r>
      <w:r>
        <w:rPr>
          <w:rFonts w:asciiTheme="minorHAnsi" w:hAnsiTheme="minorHAnsi" w:cstheme="minorHAnsi"/>
          <w:sz w:val="24"/>
          <w:szCs w:val="24"/>
        </w:rPr>
        <w:t xml:space="preserve"> input if they know of specific people </w:t>
      </w:r>
      <w:r w:rsidR="00722295">
        <w:rPr>
          <w:rFonts w:asciiTheme="minorHAnsi" w:hAnsiTheme="minorHAnsi" w:cstheme="minorHAnsi"/>
          <w:sz w:val="24"/>
          <w:szCs w:val="24"/>
        </w:rPr>
        <w:t>HDR</w:t>
      </w:r>
      <w:r>
        <w:rPr>
          <w:rFonts w:asciiTheme="minorHAnsi" w:hAnsiTheme="minorHAnsi" w:cstheme="minorHAnsi"/>
          <w:sz w:val="24"/>
          <w:szCs w:val="24"/>
        </w:rPr>
        <w:t xml:space="preserve"> should reach out to. Changed from 3 meetings to up to 6 meetings. Quarterly </w:t>
      </w:r>
      <w:r w:rsidR="00F7386D">
        <w:rPr>
          <w:rFonts w:asciiTheme="minorHAnsi" w:hAnsiTheme="minorHAnsi" w:cstheme="minorHAnsi"/>
          <w:sz w:val="24"/>
          <w:szCs w:val="24"/>
        </w:rPr>
        <w:t xml:space="preserve">meeting </w:t>
      </w:r>
      <w:r>
        <w:rPr>
          <w:rFonts w:asciiTheme="minorHAnsi" w:hAnsiTheme="minorHAnsi" w:cstheme="minorHAnsi"/>
          <w:sz w:val="24"/>
          <w:szCs w:val="24"/>
        </w:rPr>
        <w:t>basis.</w:t>
      </w:r>
    </w:p>
    <w:p w14:paraId="7FC482FA" w14:textId="369618B3" w:rsidR="003127AE" w:rsidRDefault="003127AE" w:rsidP="003127AE">
      <w:pPr>
        <w:pStyle w:val="ListParagraph"/>
        <w:numPr>
          <w:ilvl w:val="1"/>
          <w:numId w:val="8"/>
        </w:numPr>
        <w:ind w:righ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Activity 4 –</w:t>
      </w:r>
      <w:r w:rsidR="00373581">
        <w:rPr>
          <w:rFonts w:asciiTheme="minorHAnsi" w:hAnsiTheme="minorHAnsi" w:cstheme="minorHAnsi"/>
          <w:sz w:val="24"/>
          <w:szCs w:val="24"/>
        </w:rPr>
        <w:t xml:space="preserve"> F</w:t>
      </w:r>
      <w:r>
        <w:rPr>
          <w:rFonts w:asciiTheme="minorHAnsi" w:hAnsiTheme="minorHAnsi" w:cstheme="minorHAnsi"/>
          <w:sz w:val="24"/>
          <w:szCs w:val="24"/>
        </w:rPr>
        <w:t xml:space="preserve">ocused on what scenarios to model. Added the concept of the performance </w:t>
      </w:r>
      <w:r w:rsidR="00F7386D">
        <w:rPr>
          <w:rFonts w:asciiTheme="minorHAnsi" w:hAnsiTheme="minorHAnsi" w:cstheme="minorHAnsi"/>
          <w:sz w:val="24"/>
          <w:szCs w:val="24"/>
        </w:rPr>
        <w:t xml:space="preserve">measure </w:t>
      </w:r>
      <w:r>
        <w:rPr>
          <w:rFonts w:asciiTheme="minorHAnsi" w:hAnsiTheme="minorHAnsi" w:cstheme="minorHAnsi"/>
          <w:sz w:val="24"/>
          <w:szCs w:val="24"/>
        </w:rPr>
        <w:t xml:space="preserve">sheets. Added some clarification on </w:t>
      </w:r>
      <w:r w:rsidR="00F7386D">
        <w:rPr>
          <w:rFonts w:asciiTheme="minorHAnsi" w:hAnsiTheme="minorHAnsi" w:cstheme="minorHAnsi"/>
          <w:sz w:val="24"/>
          <w:szCs w:val="24"/>
        </w:rPr>
        <w:t xml:space="preserve">compensation for number of </w:t>
      </w:r>
      <w:r>
        <w:rPr>
          <w:rFonts w:asciiTheme="minorHAnsi" w:hAnsiTheme="minorHAnsi" w:cstheme="minorHAnsi"/>
          <w:sz w:val="24"/>
          <w:szCs w:val="24"/>
        </w:rPr>
        <w:t>scenarios</w:t>
      </w:r>
      <w:r w:rsidR="00F7386D">
        <w:rPr>
          <w:rFonts w:asciiTheme="minorHAnsi" w:hAnsiTheme="minorHAnsi" w:cstheme="minorHAnsi"/>
          <w:sz w:val="24"/>
          <w:szCs w:val="24"/>
        </w:rPr>
        <w:t xml:space="preserve"> developed</w:t>
      </w:r>
      <w:r>
        <w:rPr>
          <w:rFonts w:asciiTheme="minorHAnsi" w:hAnsiTheme="minorHAnsi" w:cstheme="minorHAnsi"/>
          <w:sz w:val="24"/>
          <w:szCs w:val="24"/>
        </w:rPr>
        <w:t xml:space="preserve">. Rather than </w:t>
      </w:r>
      <w:r w:rsidR="00196390">
        <w:rPr>
          <w:rFonts w:asciiTheme="minorHAnsi" w:hAnsiTheme="minorHAnsi" w:cstheme="minorHAnsi"/>
          <w:sz w:val="24"/>
          <w:szCs w:val="24"/>
        </w:rPr>
        <w:t xml:space="preserve">doing the </w:t>
      </w:r>
      <w:r>
        <w:rPr>
          <w:rFonts w:asciiTheme="minorHAnsi" w:hAnsiTheme="minorHAnsi" w:cstheme="minorHAnsi"/>
          <w:sz w:val="24"/>
          <w:szCs w:val="24"/>
        </w:rPr>
        <w:t>contract as</w:t>
      </w:r>
      <w:r w:rsidR="00196390">
        <w:rPr>
          <w:rFonts w:asciiTheme="minorHAnsi" w:hAnsiTheme="minorHAnsi" w:cstheme="minorHAnsi"/>
          <w:sz w:val="24"/>
          <w:szCs w:val="24"/>
        </w:rPr>
        <w:t xml:space="preserve"> a</w:t>
      </w:r>
      <w:r>
        <w:rPr>
          <w:rFonts w:asciiTheme="minorHAnsi" w:hAnsiTheme="minorHAnsi" w:cstheme="minorHAnsi"/>
          <w:sz w:val="24"/>
          <w:szCs w:val="24"/>
        </w:rPr>
        <w:t xml:space="preserve"> lump sum, it will be</w:t>
      </w:r>
      <w:r w:rsidR="00722295">
        <w:rPr>
          <w:rFonts w:asciiTheme="minorHAnsi" w:hAnsiTheme="minorHAnsi" w:cstheme="minorHAnsi"/>
          <w:sz w:val="24"/>
          <w:szCs w:val="24"/>
        </w:rPr>
        <w:t xml:space="preserve"> on a</w:t>
      </w:r>
      <w:r>
        <w:rPr>
          <w:rFonts w:asciiTheme="minorHAnsi" w:hAnsiTheme="minorHAnsi" w:cstheme="minorHAnsi"/>
          <w:sz w:val="24"/>
          <w:szCs w:val="24"/>
        </w:rPr>
        <w:t xml:space="preserve"> time and materials basis with </w:t>
      </w:r>
      <w:r w:rsidR="00722295">
        <w:rPr>
          <w:rFonts w:asciiTheme="minorHAnsi" w:hAnsiTheme="minorHAnsi" w:cstheme="minorHAnsi"/>
          <w:sz w:val="24"/>
          <w:szCs w:val="24"/>
        </w:rPr>
        <w:t xml:space="preserve">a </w:t>
      </w:r>
      <w:r>
        <w:rPr>
          <w:rFonts w:asciiTheme="minorHAnsi" w:hAnsiTheme="minorHAnsi" w:cstheme="minorHAnsi"/>
          <w:sz w:val="24"/>
          <w:szCs w:val="24"/>
        </w:rPr>
        <w:t>not</w:t>
      </w:r>
      <w:r w:rsidR="00210473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>to</w:t>
      </w:r>
      <w:r w:rsidR="00210473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exceed amount. </w:t>
      </w:r>
    </w:p>
    <w:p w14:paraId="5CAEC559" w14:textId="373E6D7C" w:rsidR="003127AE" w:rsidRDefault="003127AE" w:rsidP="003127AE">
      <w:pPr>
        <w:pStyle w:val="ListParagraph"/>
        <w:numPr>
          <w:ilvl w:val="1"/>
          <w:numId w:val="8"/>
        </w:numPr>
        <w:ind w:righ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Activity 5 – Regulatory agency coordination for water quantity model – working with DWR</w:t>
      </w:r>
      <w:r w:rsidR="00210473">
        <w:rPr>
          <w:rFonts w:asciiTheme="minorHAnsi" w:hAnsiTheme="minorHAnsi" w:cstheme="minorHAnsi"/>
          <w:sz w:val="24"/>
          <w:szCs w:val="24"/>
        </w:rPr>
        <w:t xml:space="preserve"> and SCDHEC/DNR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042EF38" w14:textId="7271420A" w:rsidR="003127AE" w:rsidRDefault="003127AE" w:rsidP="003127AE">
      <w:pPr>
        <w:pStyle w:val="ListParagraph"/>
        <w:numPr>
          <w:ilvl w:val="1"/>
          <w:numId w:val="8"/>
        </w:numPr>
        <w:ind w:righ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Total Lump Sum – not to exceed: $92,550 </w:t>
      </w:r>
    </w:p>
    <w:p w14:paraId="7DFF6E11" w14:textId="778158A4" w:rsidR="00812AE3" w:rsidRDefault="00722295" w:rsidP="00812AE3">
      <w:pPr>
        <w:pStyle w:val="ListParagraph"/>
        <w:numPr>
          <w:ilvl w:val="0"/>
          <w:numId w:val="8"/>
        </w:numPr>
        <w:ind w:righ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Group has co</w:t>
      </w:r>
      <w:r w:rsidR="00812AE3">
        <w:rPr>
          <w:rFonts w:asciiTheme="minorHAnsi" w:hAnsiTheme="minorHAnsi" w:cstheme="minorHAnsi"/>
          <w:sz w:val="24"/>
          <w:szCs w:val="24"/>
        </w:rPr>
        <w:t xml:space="preserve">ncerns about schedule, everything else is good. </w:t>
      </w:r>
    </w:p>
    <w:p w14:paraId="298E5A54" w14:textId="70FAFB72" w:rsidR="00196390" w:rsidRDefault="00812AE3" w:rsidP="00812AE3">
      <w:pPr>
        <w:pStyle w:val="ListParagraph"/>
        <w:numPr>
          <w:ilvl w:val="1"/>
          <w:numId w:val="8"/>
        </w:numPr>
        <w:ind w:righ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From a funding standpoint may make sense to push this out to June</w:t>
      </w:r>
      <w:r w:rsidR="00210473">
        <w:rPr>
          <w:rFonts w:asciiTheme="minorHAnsi" w:hAnsiTheme="minorHAnsi" w:cstheme="minorHAnsi"/>
          <w:sz w:val="24"/>
          <w:szCs w:val="24"/>
        </w:rPr>
        <w:t xml:space="preserve"> 2020 </w:t>
      </w:r>
      <w:r>
        <w:rPr>
          <w:rFonts w:asciiTheme="minorHAnsi" w:hAnsiTheme="minorHAnsi" w:cstheme="minorHAnsi"/>
          <w:sz w:val="24"/>
          <w:szCs w:val="24"/>
        </w:rPr>
        <w:t>from February</w:t>
      </w:r>
      <w:r w:rsidR="00210473">
        <w:rPr>
          <w:rFonts w:asciiTheme="minorHAnsi" w:hAnsiTheme="minorHAnsi" w:cstheme="minorHAnsi"/>
          <w:sz w:val="24"/>
          <w:szCs w:val="24"/>
        </w:rPr>
        <w:t xml:space="preserve"> 2020</w:t>
      </w:r>
      <w:r w:rsidR="003C43D6">
        <w:rPr>
          <w:rFonts w:asciiTheme="minorHAnsi" w:hAnsiTheme="minorHAnsi" w:cstheme="minorHAnsi"/>
          <w:sz w:val="24"/>
          <w:szCs w:val="24"/>
        </w:rPr>
        <w:t>.</w:t>
      </w:r>
    </w:p>
    <w:p w14:paraId="76105A95" w14:textId="6293B50A" w:rsidR="00812AE3" w:rsidRDefault="003C43D6" w:rsidP="00812AE3">
      <w:pPr>
        <w:pStyle w:val="ListParagraph"/>
        <w:numPr>
          <w:ilvl w:val="2"/>
          <w:numId w:val="8"/>
        </w:numPr>
        <w:ind w:righ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J. Williams will make this change. </w:t>
      </w:r>
      <w:r w:rsidR="00812AE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7952436" w14:textId="77777777" w:rsidR="003201A2" w:rsidRPr="003201A2" w:rsidRDefault="003201A2" w:rsidP="003201A2">
      <w:pPr>
        <w:pStyle w:val="ListParagraph"/>
        <w:ind w:left="2160" w:right="1080"/>
        <w:rPr>
          <w:rFonts w:asciiTheme="minorHAnsi" w:hAnsiTheme="minorHAnsi" w:cstheme="minorHAnsi"/>
          <w:sz w:val="24"/>
          <w:szCs w:val="24"/>
        </w:rPr>
      </w:pPr>
    </w:p>
    <w:p w14:paraId="1FD430A0" w14:textId="0B0425C8" w:rsidR="00812AE3" w:rsidRPr="003201A2" w:rsidRDefault="00812AE3" w:rsidP="00812AE3">
      <w:pPr>
        <w:ind w:right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3201A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4) American Water Infrastructure </w:t>
      </w:r>
    </w:p>
    <w:p w14:paraId="00D270AB" w14:textId="77777777" w:rsidR="00E241AE" w:rsidRPr="003201A2" w:rsidRDefault="00812AE3" w:rsidP="00812AE3">
      <w:pPr>
        <w:pStyle w:val="ListParagraph"/>
        <w:numPr>
          <w:ilvl w:val="0"/>
          <w:numId w:val="13"/>
        </w:numPr>
        <w:ind w:right="1080"/>
        <w:rPr>
          <w:rFonts w:asciiTheme="minorHAnsi" w:hAnsiTheme="minorHAnsi" w:cstheme="minorHAnsi"/>
          <w:sz w:val="24"/>
          <w:szCs w:val="24"/>
        </w:rPr>
      </w:pPr>
      <w:r w:rsidRPr="003201A2">
        <w:rPr>
          <w:rFonts w:asciiTheme="minorHAnsi" w:hAnsiTheme="minorHAnsi" w:cstheme="minorHAnsi"/>
          <w:sz w:val="24"/>
          <w:szCs w:val="24"/>
        </w:rPr>
        <w:t xml:space="preserve">NC Source Water Protection Plans </w:t>
      </w:r>
    </w:p>
    <w:p w14:paraId="73192BF0" w14:textId="2197EB92" w:rsidR="003C43D6" w:rsidRPr="003201A2" w:rsidRDefault="00722295" w:rsidP="00373581">
      <w:pPr>
        <w:pStyle w:val="ListParagraph"/>
        <w:numPr>
          <w:ilvl w:val="1"/>
          <w:numId w:val="13"/>
        </w:numPr>
        <w:ind w:right="1080"/>
        <w:rPr>
          <w:rFonts w:asciiTheme="minorHAnsi" w:hAnsiTheme="minorHAnsi" w:cstheme="minorHAnsi"/>
          <w:sz w:val="24"/>
          <w:szCs w:val="24"/>
        </w:rPr>
      </w:pPr>
      <w:r w:rsidRPr="003201A2">
        <w:rPr>
          <w:rFonts w:asciiTheme="minorHAnsi" w:hAnsiTheme="minorHAnsi" w:cstheme="minorHAnsi"/>
          <w:sz w:val="24"/>
          <w:szCs w:val="24"/>
        </w:rPr>
        <w:t>HDR d</w:t>
      </w:r>
      <w:r w:rsidR="00812AE3" w:rsidRPr="003201A2">
        <w:rPr>
          <w:rFonts w:asciiTheme="minorHAnsi" w:hAnsiTheme="minorHAnsi" w:cstheme="minorHAnsi"/>
          <w:sz w:val="24"/>
          <w:szCs w:val="24"/>
        </w:rPr>
        <w:t>id a</w:t>
      </w:r>
      <w:r w:rsidR="003C43D6" w:rsidRPr="003201A2">
        <w:rPr>
          <w:rFonts w:asciiTheme="minorHAnsi" w:hAnsiTheme="minorHAnsi" w:cstheme="minorHAnsi"/>
          <w:sz w:val="24"/>
          <w:szCs w:val="24"/>
        </w:rPr>
        <w:t xml:space="preserve">n evaluation </w:t>
      </w:r>
      <w:r w:rsidRPr="003201A2">
        <w:rPr>
          <w:rFonts w:asciiTheme="minorHAnsi" w:hAnsiTheme="minorHAnsi" w:cstheme="minorHAnsi"/>
          <w:sz w:val="24"/>
          <w:szCs w:val="24"/>
        </w:rPr>
        <w:t xml:space="preserve">to find </w:t>
      </w:r>
      <w:r w:rsidR="00812AE3" w:rsidRPr="003201A2">
        <w:rPr>
          <w:rFonts w:asciiTheme="minorHAnsi" w:hAnsiTheme="minorHAnsi" w:cstheme="minorHAnsi"/>
          <w:sz w:val="24"/>
          <w:szCs w:val="24"/>
        </w:rPr>
        <w:t>due dates for the Source Water Protection Plans of the group</w:t>
      </w:r>
      <w:r w:rsidRPr="003201A2">
        <w:rPr>
          <w:rFonts w:asciiTheme="minorHAnsi" w:hAnsiTheme="minorHAnsi" w:cstheme="minorHAnsi"/>
          <w:sz w:val="24"/>
          <w:szCs w:val="24"/>
        </w:rPr>
        <w:t>.</w:t>
      </w:r>
      <w:r w:rsidR="00812AE3" w:rsidRPr="003201A2">
        <w:rPr>
          <w:rFonts w:asciiTheme="minorHAnsi" w:hAnsiTheme="minorHAnsi" w:cstheme="minorHAnsi"/>
          <w:sz w:val="24"/>
          <w:szCs w:val="24"/>
        </w:rPr>
        <w:t xml:space="preserve"> </w:t>
      </w:r>
      <w:r w:rsidR="003C43D6" w:rsidRPr="003201A2">
        <w:rPr>
          <w:rFonts w:asciiTheme="minorHAnsi" w:hAnsiTheme="minorHAnsi" w:cstheme="minorHAnsi"/>
          <w:sz w:val="24"/>
          <w:szCs w:val="24"/>
        </w:rPr>
        <w:t xml:space="preserve">Pictured below is the table showing the due dates for members: </w:t>
      </w:r>
      <w:r w:rsidR="003201A2" w:rsidRPr="003201A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49DB474" wp14:editId="1108F79E">
            <wp:extent cx="5558402" cy="2667000"/>
            <wp:effectExtent l="0" t="0" r="4445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p plans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7982" cy="267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FCB38" w14:textId="26BE6751" w:rsidR="007560BD" w:rsidRPr="003201A2" w:rsidRDefault="00722295" w:rsidP="00E241AE">
      <w:pPr>
        <w:pStyle w:val="ListParagraph"/>
        <w:numPr>
          <w:ilvl w:val="2"/>
          <w:numId w:val="13"/>
        </w:numPr>
        <w:ind w:right="1080"/>
        <w:rPr>
          <w:rFonts w:asciiTheme="minorHAnsi" w:hAnsiTheme="minorHAnsi" w:cstheme="minorHAnsi"/>
          <w:sz w:val="24"/>
          <w:szCs w:val="24"/>
        </w:rPr>
      </w:pPr>
      <w:r w:rsidRPr="003201A2">
        <w:rPr>
          <w:rFonts w:asciiTheme="minorHAnsi" w:hAnsiTheme="minorHAnsi" w:cstheme="minorHAnsi"/>
          <w:sz w:val="24"/>
          <w:szCs w:val="24"/>
        </w:rPr>
        <w:lastRenderedPageBreak/>
        <w:t xml:space="preserve">Good example: </w:t>
      </w:r>
      <w:r w:rsidR="008F5D25" w:rsidRPr="003201A2">
        <w:rPr>
          <w:rFonts w:asciiTheme="minorHAnsi" w:hAnsiTheme="minorHAnsi" w:cstheme="minorHAnsi"/>
          <w:sz w:val="24"/>
          <w:szCs w:val="24"/>
        </w:rPr>
        <w:t>Davidson Water 200</w:t>
      </w:r>
      <w:r w:rsidR="00061F49" w:rsidRPr="003201A2">
        <w:rPr>
          <w:rFonts w:asciiTheme="minorHAnsi" w:hAnsiTheme="minorHAnsi" w:cstheme="minorHAnsi"/>
          <w:sz w:val="24"/>
          <w:szCs w:val="24"/>
        </w:rPr>
        <w:t xml:space="preserve">8, </w:t>
      </w:r>
      <w:r w:rsidR="008F5D25" w:rsidRPr="003201A2">
        <w:rPr>
          <w:rFonts w:asciiTheme="minorHAnsi" w:hAnsiTheme="minorHAnsi" w:cstheme="minorHAnsi"/>
          <w:sz w:val="24"/>
          <w:szCs w:val="24"/>
        </w:rPr>
        <w:t xml:space="preserve">the state has it on their website </w:t>
      </w:r>
      <w:r w:rsidR="00061F49" w:rsidRPr="003201A2">
        <w:rPr>
          <w:rFonts w:asciiTheme="minorHAnsi" w:hAnsiTheme="minorHAnsi" w:cstheme="minorHAnsi"/>
          <w:sz w:val="24"/>
          <w:szCs w:val="24"/>
        </w:rPr>
        <w:t>for what</w:t>
      </w:r>
      <w:r w:rsidR="008F5D25" w:rsidRPr="003201A2">
        <w:rPr>
          <w:rFonts w:asciiTheme="minorHAnsi" w:hAnsiTheme="minorHAnsi" w:cstheme="minorHAnsi"/>
          <w:sz w:val="24"/>
          <w:szCs w:val="24"/>
        </w:rPr>
        <w:t xml:space="preserve"> a </w:t>
      </w:r>
      <w:r w:rsidR="00CC4704">
        <w:rPr>
          <w:rFonts w:asciiTheme="minorHAnsi" w:hAnsiTheme="minorHAnsi" w:cstheme="minorHAnsi"/>
          <w:sz w:val="24"/>
          <w:szCs w:val="24"/>
        </w:rPr>
        <w:t>strong</w:t>
      </w:r>
      <w:r w:rsidR="008F5D25" w:rsidRPr="003201A2">
        <w:rPr>
          <w:rFonts w:asciiTheme="minorHAnsi" w:hAnsiTheme="minorHAnsi" w:cstheme="minorHAnsi"/>
          <w:sz w:val="24"/>
          <w:szCs w:val="24"/>
        </w:rPr>
        <w:t xml:space="preserve"> source water protection plan looks like.</w:t>
      </w:r>
    </w:p>
    <w:p w14:paraId="18C7C2D9" w14:textId="77777777" w:rsidR="00061F49" w:rsidRPr="003201A2" w:rsidRDefault="00EC4F74" w:rsidP="00E241AE">
      <w:pPr>
        <w:pStyle w:val="ListParagraph"/>
        <w:numPr>
          <w:ilvl w:val="2"/>
          <w:numId w:val="13"/>
        </w:numPr>
        <w:ind w:right="1080"/>
        <w:rPr>
          <w:rFonts w:asciiTheme="minorHAnsi" w:hAnsiTheme="minorHAnsi" w:cstheme="minorHAnsi"/>
          <w:sz w:val="24"/>
          <w:szCs w:val="24"/>
        </w:rPr>
      </w:pPr>
      <w:r w:rsidRPr="003201A2">
        <w:rPr>
          <w:rFonts w:asciiTheme="minorHAnsi" w:hAnsiTheme="minorHAnsi" w:cstheme="minorHAnsi"/>
          <w:sz w:val="24"/>
          <w:szCs w:val="24"/>
        </w:rPr>
        <w:t xml:space="preserve">Mills River is a good example of collaboration of source water protection where everyone was happy. </w:t>
      </w:r>
    </w:p>
    <w:p w14:paraId="229785C0" w14:textId="59CCA5C3" w:rsidR="00EC4F74" w:rsidRPr="003201A2" w:rsidRDefault="00E241AE" w:rsidP="00061F49">
      <w:pPr>
        <w:pStyle w:val="ListParagraph"/>
        <w:numPr>
          <w:ilvl w:val="3"/>
          <w:numId w:val="13"/>
        </w:numPr>
        <w:ind w:right="1080"/>
        <w:rPr>
          <w:rFonts w:asciiTheme="minorHAnsi" w:hAnsiTheme="minorHAnsi" w:cstheme="minorHAnsi"/>
          <w:sz w:val="24"/>
          <w:szCs w:val="24"/>
        </w:rPr>
      </w:pPr>
      <w:r w:rsidRPr="003201A2">
        <w:rPr>
          <w:rFonts w:asciiTheme="minorHAnsi" w:hAnsiTheme="minorHAnsi" w:cstheme="minorHAnsi"/>
          <w:sz w:val="24"/>
          <w:szCs w:val="24"/>
        </w:rPr>
        <w:t>Winston Salem, Davidson Water, and Davie County intakes are so close that there may be opp</w:t>
      </w:r>
      <w:r w:rsidR="00722295" w:rsidRPr="003201A2">
        <w:rPr>
          <w:rFonts w:asciiTheme="minorHAnsi" w:hAnsiTheme="minorHAnsi" w:cstheme="minorHAnsi"/>
          <w:sz w:val="24"/>
          <w:szCs w:val="24"/>
        </w:rPr>
        <w:t>ortunity</w:t>
      </w:r>
      <w:r w:rsidRPr="003201A2">
        <w:rPr>
          <w:rFonts w:asciiTheme="minorHAnsi" w:hAnsiTheme="minorHAnsi" w:cstheme="minorHAnsi"/>
          <w:sz w:val="24"/>
          <w:szCs w:val="24"/>
        </w:rPr>
        <w:t xml:space="preserve"> for collaboration there.</w:t>
      </w:r>
    </w:p>
    <w:p w14:paraId="52E1DDB7" w14:textId="1AFFFF43" w:rsidR="00EC4F74" w:rsidRPr="003201A2" w:rsidRDefault="00EC4F74" w:rsidP="00E241AE">
      <w:pPr>
        <w:pStyle w:val="ListParagraph"/>
        <w:numPr>
          <w:ilvl w:val="2"/>
          <w:numId w:val="13"/>
        </w:numPr>
        <w:ind w:right="1080"/>
        <w:rPr>
          <w:rFonts w:asciiTheme="minorHAnsi" w:hAnsiTheme="minorHAnsi" w:cstheme="minorHAnsi"/>
          <w:sz w:val="24"/>
          <w:szCs w:val="24"/>
        </w:rPr>
      </w:pPr>
      <w:r w:rsidRPr="003201A2">
        <w:rPr>
          <w:rFonts w:asciiTheme="minorHAnsi" w:hAnsiTheme="minorHAnsi" w:cstheme="minorHAnsi"/>
          <w:sz w:val="24"/>
          <w:szCs w:val="24"/>
        </w:rPr>
        <w:t xml:space="preserve">Once we get on track with </w:t>
      </w:r>
      <w:r w:rsidR="00DA6806">
        <w:rPr>
          <w:rFonts w:asciiTheme="minorHAnsi" w:hAnsiTheme="minorHAnsi" w:cstheme="minorHAnsi"/>
          <w:sz w:val="24"/>
          <w:szCs w:val="24"/>
        </w:rPr>
        <w:t>water</w:t>
      </w:r>
      <w:r w:rsidRPr="003201A2">
        <w:rPr>
          <w:rFonts w:asciiTheme="minorHAnsi" w:hAnsiTheme="minorHAnsi" w:cstheme="minorHAnsi"/>
          <w:sz w:val="24"/>
          <w:szCs w:val="24"/>
        </w:rPr>
        <w:t xml:space="preserve"> </w:t>
      </w:r>
      <w:r w:rsidR="00210473">
        <w:rPr>
          <w:rFonts w:asciiTheme="minorHAnsi" w:hAnsiTheme="minorHAnsi" w:cstheme="minorHAnsi"/>
          <w:sz w:val="24"/>
          <w:szCs w:val="24"/>
        </w:rPr>
        <w:t>quantity</w:t>
      </w:r>
      <w:r w:rsidR="00DA6806">
        <w:rPr>
          <w:rFonts w:asciiTheme="minorHAnsi" w:hAnsiTheme="minorHAnsi" w:cstheme="minorHAnsi"/>
          <w:sz w:val="24"/>
          <w:szCs w:val="24"/>
        </w:rPr>
        <w:t>,</w:t>
      </w:r>
      <w:r w:rsidR="00210473">
        <w:rPr>
          <w:rFonts w:asciiTheme="minorHAnsi" w:hAnsiTheme="minorHAnsi" w:cstheme="minorHAnsi"/>
          <w:sz w:val="24"/>
          <w:szCs w:val="24"/>
        </w:rPr>
        <w:t xml:space="preserve"> </w:t>
      </w:r>
      <w:r w:rsidRPr="003201A2">
        <w:rPr>
          <w:rFonts w:asciiTheme="minorHAnsi" w:hAnsiTheme="minorHAnsi" w:cstheme="minorHAnsi"/>
          <w:sz w:val="24"/>
          <w:szCs w:val="24"/>
        </w:rPr>
        <w:t xml:space="preserve">we should move to water quality. </w:t>
      </w:r>
    </w:p>
    <w:p w14:paraId="2A78B583" w14:textId="2A45DA06" w:rsidR="00551FFE" w:rsidRPr="003201A2" w:rsidRDefault="00551FFE" w:rsidP="00551FFE">
      <w:pPr>
        <w:pStyle w:val="ListParagraph"/>
        <w:numPr>
          <w:ilvl w:val="1"/>
          <w:numId w:val="13"/>
        </w:numPr>
        <w:ind w:right="1080"/>
        <w:rPr>
          <w:rFonts w:asciiTheme="minorHAnsi" w:hAnsiTheme="minorHAnsi" w:cstheme="minorHAnsi"/>
          <w:sz w:val="24"/>
          <w:szCs w:val="24"/>
        </w:rPr>
      </w:pPr>
      <w:r w:rsidRPr="003201A2">
        <w:rPr>
          <w:rFonts w:asciiTheme="minorHAnsi" w:hAnsiTheme="minorHAnsi" w:cstheme="minorHAnsi"/>
          <w:sz w:val="24"/>
          <w:szCs w:val="24"/>
        </w:rPr>
        <w:t>Has anyone incorporated land conservation?</w:t>
      </w:r>
    </w:p>
    <w:p w14:paraId="54C9D52C" w14:textId="67AFD986" w:rsidR="00551FFE" w:rsidRDefault="00551FFE" w:rsidP="00551FFE">
      <w:pPr>
        <w:pStyle w:val="ListParagraph"/>
        <w:numPr>
          <w:ilvl w:val="2"/>
          <w:numId w:val="13"/>
        </w:numPr>
        <w:ind w:right="1080"/>
        <w:rPr>
          <w:rFonts w:asciiTheme="minorHAnsi" w:hAnsiTheme="minorHAnsi" w:cstheme="minorHAnsi"/>
          <w:sz w:val="24"/>
          <w:szCs w:val="24"/>
        </w:rPr>
      </w:pPr>
      <w:r w:rsidRPr="003201A2">
        <w:rPr>
          <w:rFonts w:asciiTheme="minorHAnsi" w:hAnsiTheme="minorHAnsi" w:cstheme="minorHAnsi"/>
          <w:sz w:val="24"/>
          <w:szCs w:val="24"/>
        </w:rPr>
        <w:t>Yes, Davidson Water has</w:t>
      </w:r>
      <w:r>
        <w:rPr>
          <w:rFonts w:asciiTheme="minorHAnsi" w:hAnsiTheme="minorHAnsi" w:cstheme="minorHAnsi"/>
          <w:sz w:val="24"/>
          <w:szCs w:val="24"/>
        </w:rPr>
        <w:t xml:space="preserve"> some </w:t>
      </w:r>
      <w:r w:rsidR="00210473">
        <w:rPr>
          <w:rFonts w:asciiTheme="minorHAnsi" w:hAnsiTheme="minorHAnsi" w:cstheme="minorHAnsi"/>
          <w:sz w:val="24"/>
          <w:szCs w:val="24"/>
        </w:rPr>
        <w:t xml:space="preserve">of </w:t>
      </w:r>
      <w:r>
        <w:rPr>
          <w:rFonts w:asciiTheme="minorHAnsi" w:hAnsiTheme="minorHAnsi" w:cstheme="minorHAnsi"/>
          <w:sz w:val="24"/>
          <w:szCs w:val="24"/>
        </w:rPr>
        <w:t>that. Buffer</w:t>
      </w:r>
      <w:r w:rsidR="00DA6806">
        <w:rPr>
          <w:rFonts w:asciiTheme="minorHAnsi" w:hAnsiTheme="minorHAnsi" w:cstheme="minorHAnsi"/>
          <w:sz w:val="24"/>
          <w:szCs w:val="24"/>
        </w:rPr>
        <w:t>s are part of their</w:t>
      </w:r>
      <w:r>
        <w:rPr>
          <w:rFonts w:asciiTheme="minorHAnsi" w:hAnsiTheme="minorHAnsi" w:cstheme="minorHAnsi"/>
          <w:sz w:val="24"/>
          <w:szCs w:val="24"/>
        </w:rPr>
        <w:t xml:space="preserve"> water strategy. But nothing enforceable.</w:t>
      </w:r>
    </w:p>
    <w:p w14:paraId="2214204E" w14:textId="1E9EC618" w:rsidR="00551FFE" w:rsidRDefault="00061F49" w:rsidP="00551FFE">
      <w:pPr>
        <w:pStyle w:val="ListParagraph"/>
        <w:numPr>
          <w:ilvl w:val="2"/>
          <w:numId w:val="13"/>
        </w:numPr>
        <w:ind w:righ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Good example: </w:t>
      </w:r>
      <w:r w:rsidR="00551FFE">
        <w:rPr>
          <w:rFonts w:asciiTheme="minorHAnsi" w:hAnsiTheme="minorHAnsi" w:cstheme="minorHAnsi"/>
          <w:sz w:val="24"/>
          <w:szCs w:val="24"/>
        </w:rPr>
        <w:t>Piedmont Triad Regional Water Authority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BFEDAA8" w14:textId="2A687B24" w:rsidR="00E241AE" w:rsidRDefault="00E241AE" w:rsidP="00E241AE">
      <w:pPr>
        <w:pStyle w:val="ListParagraph"/>
        <w:numPr>
          <w:ilvl w:val="0"/>
          <w:numId w:val="13"/>
        </w:numPr>
        <w:ind w:righ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AWIA Requirements – America’s Water Infrastructure Act 2019 </w:t>
      </w:r>
    </w:p>
    <w:p w14:paraId="4E6CFDBA" w14:textId="346FC068" w:rsidR="003127AE" w:rsidRDefault="00722295" w:rsidP="003127AE">
      <w:pPr>
        <w:pStyle w:val="ListParagraph"/>
        <w:numPr>
          <w:ilvl w:val="1"/>
          <w:numId w:val="13"/>
        </w:numPr>
        <w:ind w:righ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It is </w:t>
      </w:r>
      <w:r w:rsidR="00E241AE">
        <w:rPr>
          <w:rFonts w:asciiTheme="minorHAnsi" w:hAnsiTheme="minorHAnsi" w:cstheme="minorHAnsi"/>
          <w:sz w:val="24"/>
          <w:szCs w:val="24"/>
        </w:rPr>
        <w:t>EPA’s responsibility to oversee the program. Three tiers - large, medium, small. Any utility over 3</w:t>
      </w:r>
      <w:r>
        <w:rPr>
          <w:rFonts w:asciiTheme="minorHAnsi" w:hAnsiTheme="minorHAnsi" w:cstheme="minorHAnsi"/>
          <w:sz w:val="24"/>
          <w:szCs w:val="24"/>
        </w:rPr>
        <w:t>,</w:t>
      </w:r>
      <w:r w:rsidR="00E241AE">
        <w:rPr>
          <w:rFonts w:asciiTheme="minorHAnsi" w:hAnsiTheme="minorHAnsi" w:cstheme="minorHAnsi"/>
          <w:sz w:val="24"/>
          <w:szCs w:val="24"/>
        </w:rPr>
        <w:t xml:space="preserve">300 </w:t>
      </w:r>
      <w:r>
        <w:rPr>
          <w:rFonts w:asciiTheme="minorHAnsi" w:hAnsiTheme="minorHAnsi" w:cstheme="minorHAnsi"/>
          <w:sz w:val="24"/>
          <w:szCs w:val="24"/>
        </w:rPr>
        <w:t xml:space="preserve">people serviced </w:t>
      </w:r>
      <w:proofErr w:type="gramStart"/>
      <w:r w:rsidR="00E241AE">
        <w:rPr>
          <w:rFonts w:asciiTheme="minorHAnsi" w:hAnsiTheme="minorHAnsi" w:cstheme="minorHAnsi"/>
          <w:sz w:val="24"/>
          <w:szCs w:val="24"/>
        </w:rPr>
        <w:t>has to</w:t>
      </w:r>
      <w:proofErr w:type="gramEnd"/>
      <w:r w:rsidR="00E241AE">
        <w:rPr>
          <w:rFonts w:asciiTheme="minorHAnsi" w:hAnsiTheme="minorHAnsi" w:cstheme="minorHAnsi"/>
          <w:sz w:val="24"/>
          <w:szCs w:val="24"/>
        </w:rPr>
        <w:t xml:space="preserve"> conduct a risk and resiliency assessment and certify </w:t>
      </w:r>
      <w:r>
        <w:rPr>
          <w:rFonts w:asciiTheme="minorHAnsi" w:hAnsiTheme="minorHAnsi" w:cstheme="minorHAnsi"/>
          <w:sz w:val="24"/>
          <w:szCs w:val="24"/>
        </w:rPr>
        <w:t xml:space="preserve">an </w:t>
      </w:r>
      <w:r w:rsidR="00E241AE">
        <w:rPr>
          <w:rFonts w:asciiTheme="minorHAnsi" w:hAnsiTheme="minorHAnsi" w:cstheme="minorHAnsi"/>
          <w:sz w:val="24"/>
          <w:szCs w:val="24"/>
        </w:rPr>
        <w:t>emergency response plan.</w:t>
      </w:r>
      <w:r w:rsidR="00322A75">
        <w:rPr>
          <w:rFonts w:asciiTheme="minorHAnsi" w:hAnsiTheme="minorHAnsi" w:cstheme="minorHAnsi"/>
          <w:sz w:val="24"/>
          <w:szCs w:val="24"/>
        </w:rPr>
        <w:t xml:space="preserve"> Service populations </w:t>
      </w:r>
      <w:r w:rsidR="00210473">
        <w:rPr>
          <w:rFonts w:asciiTheme="minorHAnsi" w:hAnsiTheme="minorHAnsi" w:cstheme="minorHAnsi"/>
          <w:sz w:val="24"/>
          <w:szCs w:val="24"/>
        </w:rPr>
        <w:t xml:space="preserve">(including interconnections/wholesale) </w:t>
      </w:r>
      <w:r w:rsidR="00322A75">
        <w:rPr>
          <w:rFonts w:asciiTheme="minorHAnsi" w:hAnsiTheme="minorHAnsi" w:cstheme="minorHAnsi"/>
          <w:sz w:val="24"/>
          <w:szCs w:val="24"/>
        </w:rPr>
        <w:t xml:space="preserve">count. Large utilities are those who serve over 100,000. </w:t>
      </w:r>
    </w:p>
    <w:p w14:paraId="0B67141D" w14:textId="18228494" w:rsidR="003201A2" w:rsidRPr="003201A2" w:rsidRDefault="003D4398" w:rsidP="003D4398">
      <w:pPr>
        <w:pStyle w:val="ListParagraph"/>
        <w:ind w:left="1440" w:right="108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F44DF0E" wp14:editId="1D8BEEF2">
            <wp:extent cx="4051300" cy="2827075"/>
            <wp:effectExtent l="0" t="0" r="635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WIA requirement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85473" cy="2850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6D217" w14:textId="77777777" w:rsidR="0038074C" w:rsidRDefault="0038074C" w:rsidP="0059789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511D1D3" w14:textId="5EF9CAB8" w:rsidR="003B4FE5" w:rsidRPr="00732B84" w:rsidRDefault="003B4FE5" w:rsidP="00F264E5">
      <w:pPr>
        <w:pStyle w:val="Heading5"/>
        <w:shd w:val="clear" w:color="auto" w:fill="FF9900"/>
        <w:jc w:val="both"/>
        <w:rPr>
          <w:rFonts w:asciiTheme="minorHAnsi" w:hAnsiTheme="minorHAnsi" w:cstheme="minorHAnsi"/>
          <w:i/>
          <w:iCs/>
          <w:color w:val="FFFFFF"/>
          <w:spacing w:val="20"/>
          <w:sz w:val="24"/>
        </w:rPr>
      </w:pPr>
      <w:r w:rsidRPr="00732B84">
        <w:rPr>
          <w:rFonts w:asciiTheme="minorHAnsi" w:hAnsiTheme="minorHAnsi" w:cstheme="minorHAnsi"/>
          <w:i/>
          <w:iCs/>
          <w:color w:val="FFFFFF"/>
          <w:spacing w:val="20"/>
          <w:sz w:val="24"/>
        </w:rPr>
        <w:t xml:space="preserve">New Member Outreach </w:t>
      </w:r>
    </w:p>
    <w:p w14:paraId="1A995983" w14:textId="5892431D" w:rsidR="00551FFE" w:rsidRPr="00551FFE" w:rsidRDefault="00551FFE" w:rsidP="00EE3B4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51FFE">
        <w:rPr>
          <w:sz w:val="24"/>
          <w:szCs w:val="24"/>
        </w:rPr>
        <w:t xml:space="preserve">W. Miller: </w:t>
      </w:r>
      <w:r w:rsidR="00722295">
        <w:rPr>
          <w:sz w:val="24"/>
          <w:szCs w:val="24"/>
        </w:rPr>
        <w:t>T</w:t>
      </w:r>
      <w:r w:rsidRPr="00551FFE">
        <w:rPr>
          <w:sz w:val="24"/>
          <w:szCs w:val="24"/>
        </w:rPr>
        <w:t>here is interest</w:t>
      </w:r>
      <w:r w:rsidR="00722295">
        <w:rPr>
          <w:sz w:val="24"/>
          <w:szCs w:val="24"/>
        </w:rPr>
        <w:t xml:space="preserve"> from potential partners</w:t>
      </w:r>
      <w:r w:rsidRPr="00551FFE">
        <w:rPr>
          <w:sz w:val="24"/>
          <w:szCs w:val="24"/>
        </w:rPr>
        <w:t xml:space="preserve"> </w:t>
      </w:r>
      <w:r w:rsidR="00196390">
        <w:rPr>
          <w:sz w:val="24"/>
          <w:szCs w:val="24"/>
        </w:rPr>
        <w:t xml:space="preserve">to join, </w:t>
      </w:r>
      <w:r w:rsidRPr="00551FFE">
        <w:rPr>
          <w:sz w:val="24"/>
          <w:szCs w:val="24"/>
        </w:rPr>
        <w:t xml:space="preserve">but we’re at the point </w:t>
      </w:r>
      <w:r w:rsidR="00CC4704">
        <w:rPr>
          <w:sz w:val="24"/>
          <w:szCs w:val="24"/>
        </w:rPr>
        <w:t xml:space="preserve">where we need </w:t>
      </w:r>
      <w:r w:rsidRPr="00551FFE">
        <w:rPr>
          <w:sz w:val="24"/>
          <w:szCs w:val="24"/>
        </w:rPr>
        <w:t xml:space="preserve">to have some face to face conversations – a member has volunteered for each of </w:t>
      </w:r>
      <w:r w:rsidR="00373581">
        <w:rPr>
          <w:sz w:val="24"/>
          <w:szCs w:val="24"/>
        </w:rPr>
        <w:t xml:space="preserve">the </w:t>
      </w:r>
      <w:r w:rsidRPr="00551FFE">
        <w:rPr>
          <w:sz w:val="24"/>
          <w:szCs w:val="24"/>
        </w:rPr>
        <w:t>20 potential new members</w:t>
      </w:r>
      <w:r w:rsidR="00722295">
        <w:rPr>
          <w:sz w:val="24"/>
          <w:szCs w:val="24"/>
        </w:rPr>
        <w:t>.</w:t>
      </w:r>
      <w:r w:rsidRPr="00551FFE">
        <w:rPr>
          <w:sz w:val="24"/>
          <w:szCs w:val="24"/>
        </w:rPr>
        <w:t xml:space="preserve"> </w:t>
      </w:r>
    </w:p>
    <w:p w14:paraId="1D3ECCC4" w14:textId="763A6D7F" w:rsidR="00551FFE" w:rsidRDefault="00551FFE" w:rsidP="00551FF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551FFE">
        <w:rPr>
          <w:sz w:val="24"/>
          <w:szCs w:val="24"/>
        </w:rPr>
        <w:t xml:space="preserve">Over the course of the next 6-12 months we’ll be coordinating with individual members to have some face to face meetings. </w:t>
      </w:r>
    </w:p>
    <w:p w14:paraId="3A879A5F" w14:textId="484AF6A1" w:rsidR="00551FFE" w:rsidRDefault="00551FFE" w:rsidP="00551FF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R. Sink: </w:t>
      </w:r>
      <w:r w:rsidR="00373581">
        <w:rPr>
          <w:sz w:val="24"/>
          <w:szCs w:val="24"/>
        </w:rPr>
        <w:t xml:space="preserve">Getting a meeting together with SC would not be a problem. The </w:t>
      </w:r>
      <w:r>
        <w:rPr>
          <w:sz w:val="24"/>
          <w:szCs w:val="24"/>
        </w:rPr>
        <w:t>Board Members of Co-Bank</w:t>
      </w:r>
      <w:r w:rsidR="00373581">
        <w:rPr>
          <w:sz w:val="24"/>
          <w:szCs w:val="24"/>
        </w:rPr>
        <w:t>, a</w:t>
      </w:r>
      <w:r>
        <w:rPr>
          <w:sz w:val="24"/>
          <w:szCs w:val="24"/>
        </w:rPr>
        <w:t xml:space="preserve"> $140 Billion enterprise – serve</w:t>
      </w:r>
      <w:r w:rsidR="00373581">
        <w:rPr>
          <w:sz w:val="24"/>
          <w:szCs w:val="24"/>
        </w:rPr>
        <w:t>s</w:t>
      </w:r>
      <w:r>
        <w:rPr>
          <w:sz w:val="24"/>
          <w:szCs w:val="24"/>
        </w:rPr>
        <w:t xml:space="preserve"> the Agri </w:t>
      </w:r>
      <w:r w:rsidR="00373581">
        <w:rPr>
          <w:sz w:val="24"/>
          <w:szCs w:val="24"/>
        </w:rPr>
        <w:t>C</w:t>
      </w:r>
      <w:r>
        <w:rPr>
          <w:sz w:val="24"/>
          <w:szCs w:val="24"/>
        </w:rPr>
        <w:t>o</w:t>
      </w:r>
      <w:r w:rsidR="00722295">
        <w:rPr>
          <w:sz w:val="24"/>
          <w:szCs w:val="24"/>
        </w:rPr>
        <w:t>-</w:t>
      </w:r>
      <w:r>
        <w:rPr>
          <w:sz w:val="24"/>
          <w:szCs w:val="24"/>
        </w:rPr>
        <w:t xml:space="preserve">ops and Florida </w:t>
      </w:r>
      <w:r w:rsidR="00722295">
        <w:rPr>
          <w:sz w:val="24"/>
          <w:szCs w:val="24"/>
        </w:rPr>
        <w:t>N</w:t>
      </w:r>
      <w:r>
        <w:rPr>
          <w:sz w:val="24"/>
          <w:szCs w:val="24"/>
        </w:rPr>
        <w:t xml:space="preserve">atural </w:t>
      </w:r>
      <w:r w:rsidR="00196390">
        <w:rPr>
          <w:sz w:val="24"/>
          <w:szCs w:val="24"/>
        </w:rPr>
        <w:t>O</w:t>
      </w:r>
      <w:r>
        <w:rPr>
          <w:sz w:val="24"/>
          <w:szCs w:val="24"/>
        </w:rPr>
        <w:t xml:space="preserve">range </w:t>
      </w:r>
      <w:r w:rsidR="00196390">
        <w:rPr>
          <w:sz w:val="24"/>
          <w:szCs w:val="24"/>
        </w:rPr>
        <w:t>J</w:t>
      </w:r>
      <w:r>
        <w:rPr>
          <w:sz w:val="24"/>
          <w:szCs w:val="24"/>
        </w:rPr>
        <w:t>uice</w:t>
      </w:r>
      <w:r w:rsidR="00196390">
        <w:rPr>
          <w:sz w:val="24"/>
          <w:szCs w:val="24"/>
        </w:rPr>
        <w:t xml:space="preserve"> company</w:t>
      </w:r>
      <w:r w:rsidR="00373581">
        <w:rPr>
          <w:sz w:val="24"/>
          <w:szCs w:val="24"/>
        </w:rPr>
        <w:t xml:space="preserve"> are interested</w:t>
      </w:r>
      <w:r>
        <w:rPr>
          <w:sz w:val="24"/>
          <w:szCs w:val="24"/>
        </w:rPr>
        <w:t>. Chesterfield County is a good size</w:t>
      </w:r>
      <w:r w:rsidR="00722295">
        <w:rPr>
          <w:sz w:val="24"/>
          <w:szCs w:val="24"/>
        </w:rPr>
        <w:t xml:space="preserve"> and they are </w:t>
      </w:r>
      <w:r>
        <w:rPr>
          <w:sz w:val="24"/>
          <w:szCs w:val="24"/>
        </w:rPr>
        <w:t>interested. Marlboro Water Company, SC</w:t>
      </w:r>
      <w:r w:rsidR="00373581">
        <w:rPr>
          <w:sz w:val="24"/>
          <w:szCs w:val="24"/>
        </w:rPr>
        <w:t xml:space="preserve"> is interested</w:t>
      </w:r>
      <w:r>
        <w:rPr>
          <w:sz w:val="24"/>
          <w:szCs w:val="24"/>
        </w:rPr>
        <w:t xml:space="preserve">. </w:t>
      </w:r>
      <w:r w:rsidR="00373581">
        <w:rPr>
          <w:sz w:val="24"/>
          <w:szCs w:val="24"/>
        </w:rPr>
        <w:t>They are a</w:t>
      </w:r>
      <w:r>
        <w:rPr>
          <w:sz w:val="24"/>
          <w:szCs w:val="24"/>
        </w:rPr>
        <w:t xml:space="preserve">ll in that Basin. Others would also be interested. </w:t>
      </w:r>
    </w:p>
    <w:p w14:paraId="6ABE1517" w14:textId="41699384" w:rsidR="00551FFE" w:rsidRDefault="00551FFE" w:rsidP="00551FF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HDR: </w:t>
      </w:r>
      <w:r w:rsidR="00722295">
        <w:rPr>
          <w:sz w:val="24"/>
          <w:szCs w:val="24"/>
        </w:rPr>
        <w:t xml:space="preserve">Group may </w:t>
      </w:r>
      <w:r>
        <w:rPr>
          <w:sz w:val="24"/>
          <w:szCs w:val="24"/>
        </w:rPr>
        <w:t xml:space="preserve">want to consider presenting what </w:t>
      </w:r>
      <w:r w:rsidR="00722295">
        <w:rPr>
          <w:sz w:val="24"/>
          <w:szCs w:val="24"/>
        </w:rPr>
        <w:t xml:space="preserve">it’s </w:t>
      </w:r>
      <w:r>
        <w:rPr>
          <w:sz w:val="24"/>
          <w:szCs w:val="24"/>
        </w:rPr>
        <w:t xml:space="preserve">doing </w:t>
      </w:r>
      <w:r w:rsidR="00373581">
        <w:rPr>
          <w:sz w:val="24"/>
          <w:szCs w:val="24"/>
        </w:rPr>
        <w:t>at the</w:t>
      </w:r>
      <w:r>
        <w:rPr>
          <w:sz w:val="24"/>
          <w:szCs w:val="24"/>
        </w:rPr>
        <w:t xml:space="preserve"> SEEC – South Carolina environmental conference AWWA. </w:t>
      </w:r>
    </w:p>
    <w:p w14:paraId="6B890DA6" w14:textId="237BA7A9" w:rsidR="00551FFE" w:rsidRDefault="00722295" w:rsidP="00551FFE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8E3622">
        <w:rPr>
          <w:sz w:val="24"/>
          <w:szCs w:val="24"/>
        </w:rPr>
        <w:t>h</w:t>
      </w:r>
      <w:r>
        <w:rPr>
          <w:sz w:val="24"/>
          <w:szCs w:val="24"/>
        </w:rPr>
        <w:t xml:space="preserve">arlie with Chesterfield County is the incoming president of </w:t>
      </w:r>
      <w:r w:rsidR="00551FFE">
        <w:rPr>
          <w:sz w:val="24"/>
          <w:szCs w:val="24"/>
        </w:rPr>
        <w:t>SC Rural Water</w:t>
      </w:r>
      <w:r w:rsidR="008E3622">
        <w:rPr>
          <w:sz w:val="24"/>
          <w:szCs w:val="24"/>
        </w:rPr>
        <w:t>—</w:t>
      </w:r>
      <w:r w:rsidR="00551FFE">
        <w:rPr>
          <w:sz w:val="24"/>
          <w:szCs w:val="24"/>
        </w:rPr>
        <w:t xml:space="preserve">we need to get him on board with us. </w:t>
      </w:r>
    </w:p>
    <w:p w14:paraId="59DBCAF8" w14:textId="77777777" w:rsidR="00373581" w:rsidRPr="00373581" w:rsidRDefault="00373581" w:rsidP="00373581">
      <w:pPr>
        <w:pStyle w:val="ListParagraph"/>
        <w:ind w:left="2160"/>
        <w:rPr>
          <w:sz w:val="24"/>
          <w:szCs w:val="24"/>
        </w:rPr>
      </w:pPr>
    </w:p>
    <w:p w14:paraId="13163CB4" w14:textId="71235271" w:rsidR="00551FFE" w:rsidRPr="00076AAB" w:rsidRDefault="00551FFE" w:rsidP="00076AAB">
      <w:pPr>
        <w:pStyle w:val="Heading5"/>
        <w:shd w:val="clear" w:color="auto" w:fill="FF9900"/>
        <w:jc w:val="both"/>
        <w:rPr>
          <w:rFonts w:asciiTheme="minorHAnsi" w:hAnsiTheme="minorHAnsi" w:cstheme="minorHAnsi"/>
          <w:i/>
          <w:iCs/>
          <w:color w:val="FFFFFF"/>
          <w:spacing w:val="20"/>
          <w:sz w:val="24"/>
        </w:rPr>
      </w:pPr>
      <w:r>
        <w:rPr>
          <w:rFonts w:asciiTheme="minorHAnsi" w:hAnsiTheme="minorHAnsi" w:cstheme="minorHAnsi"/>
          <w:i/>
          <w:iCs/>
          <w:color w:val="FFFFFF"/>
          <w:spacing w:val="20"/>
          <w:sz w:val="24"/>
        </w:rPr>
        <w:lastRenderedPageBreak/>
        <w:t>Administrative Updates</w:t>
      </w:r>
    </w:p>
    <w:p w14:paraId="093C532A" w14:textId="26C5D1FC" w:rsidR="00551FFE" w:rsidRDefault="00551FFE" w:rsidP="00076AA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76AAB">
        <w:rPr>
          <w:sz w:val="24"/>
          <w:szCs w:val="24"/>
        </w:rPr>
        <w:t>Budget – Bill received a check from Norwood for $2</w:t>
      </w:r>
      <w:r w:rsidR="00722295">
        <w:rPr>
          <w:sz w:val="24"/>
          <w:szCs w:val="24"/>
        </w:rPr>
        <w:t>,</w:t>
      </w:r>
      <w:r w:rsidRPr="00076AAB">
        <w:rPr>
          <w:sz w:val="24"/>
          <w:szCs w:val="24"/>
        </w:rPr>
        <w:t xml:space="preserve">500 for additional work. </w:t>
      </w:r>
      <w:r w:rsidR="008E3622">
        <w:rPr>
          <w:sz w:val="24"/>
          <w:szCs w:val="24"/>
        </w:rPr>
        <w:t>The n</w:t>
      </w:r>
      <w:r w:rsidRPr="00076AAB">
        <w:rPr>
          <w:sz w:val="24"/>
          <w:szCs w:val="24"/>
        </w:rPr>
        <w:t xml:space="preserve">umber under operating revenues – that is not accounted for in FY 2019. </w:t>
      </w:r>
      <w:r w:rsidR="00373581">
        <w:rPr>
          <w:sz w:val="24"/>
          <w:szCs w:val="24"/>
        </w:rPr>
        <w:t xml:space="preserve">The </w:t>
      </w:r>
      <w:r w:rsidRPr="00076AAB">
        <w:rPr>
          <w:sz w:val="24"/>
          <w:szCs w:val="24"/>
        </w:rPr>
        <w:t xml:space="preserve">$35,000 extra money for special projects will be $37,500. Plugged in anticipated dues for 2020. Plugged in $55K, the same for Fountainworks for this fiscal year. Warren sent a proposal for $48K. </w:t>
      </w:r>
    </w:p>
    <w:p w14:paraId="5B01BEAC" w14:textId="57A0F46F" w:rsidR="00551FFE" w:rsidRDefault="00373581" w:rsidP="00076AAB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Fountainworks is the s</w:t>
      </w:r>
      <w:r w:rsidR="00076AAB">
        <w:rPr>
          <w:sz w:val="24"/>
          <w:szCs w:val="24"/>
        </w:rPr>
        <w:t>ame fee</w:t>
      </w:r>
      <w:r>
        <w:rPr>
          <w:sz w:val="24"/>
          <w:szCs w:val="24"/>
        </w:rPr>
        <w:t>,</w:t>
      </w:r>
      <w:r w:rsidR="00076AAB">
        <w:rPr>
          <w:sz w:val="24"/>
          <w:szCs w:val="24"/>
        </w:rPr>
        <w:t xml:space="preserve"> but </w:t>
      </w:r>
      <w:r>
        <w:rPr>
          <w:sz w:val="24"/>
          <w:szCs w:val="24"/>
        </w:rPr>
        <w:t>the contract w</w:t>
      </w:r>
      <w:r w:rsidR="00076AAB">
        <w:rPr>
          <w:sz w:val="24"/>
          <w:szCs w:val="24"/>
        </w:rPr>
        <w:t>ould include 6 days of being out on site to help with member outreach</w:t>
      </w:r>
      <w:r>
        <w:rPr>
          <w:sz w:val="24"/>
          <w:szCs w:val="24"/>
        </w:rPr>
        <w:t>.</w:t>
      </w:r>
    </w:p>
    <w:p w14:paraId="69149432" w14:textId="65B6D327" w:rsidR="00076AAB" w:rsidRDefault="00076AAB" w:rsidP="00076AAB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Have not accounted for HDR’s proposal pending approval. That is an expense that would be taken out of $179,375. </w:t>
      </w:r>
    </w:p>
    <w:p w14:paraId="31CF6166" w14:textId="1A67087C" w:rsidR="008E3622" w:rsidRDefault="008E3622" w:rsidP="00076AAB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A little less than $100K in the bank after commitments to </w:t>
      </w:r>
      <w:r w:rsidR="00CC4704">
        <w:rPr>
          <w:sz w:val="24"/>
          <w:szCs w:val="24"/>
        </w:rPr>
        <w:t>Fountainworks</w:t>
      </w:r>
      <w:r>
        <w:rPr>
          <w:sz w:val="24"/>
          <w:szCs w:val="24"/>
        </w:rPr>
        <w:t xml:space="preserve"> &amp; HDR.</w:t>
      </w:r>
    </w:p>
    <w:p w14:paraId="77E25651" w14:textId="47D829D0" w:rsidR="00373581" w:rsidRDefault="006C16D7" w:rsidP="006C16D7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 w:rsidRPr="006C16D7">
        <w:rPr>
          <w:bCs/>
          <w:sz w:val="24"/>
          <w:szCs w:val="24"/>
        </w:rPr>
        <w:t xml:space="preserve">Decided </w:t>
      </w:r>
      <w:r w:rsidR="008E3622">
        <w:rPr>
          <w:bCs/>
          <w:sz w:val="24"/>
          <w:szCs w:val="24"/>
        </w:rPr>
        <w:t xml:space="preserve">on </w:t>
      </w:r>
      <w:r w:rsidRPr="006C16D7">
        <w:rPr>
          <w:bCs/>
          <w:sz w:val="24"/>
          <w:szCs w:val="24"/>
        </w:rPr>
        <w:t>standard operating position to have the conference line up</w:t>
      </w:r>
      <w:r w:rsidR="00373581">
        <w:rPr>
          <w:bCs/>
          <w:sz w:val="24"/>
          <w:szCs w:val="24"/>
        </w:rPr>
        <w:t xml:space="preserve"> at all meetings in order to always </w:t>
      </w:r>
      <w:r w:rsidR="00373581" w:rsidRPr="006C16D7">
        <w:rPr>
          <w:bCs/>
          <w:sz w:val="24"/>
          <w:szCs w:val="24"/>
        </w:rPr>
        <w:t>reach</w:t>
      </w:r>
      <w:r w:rsidRPr="006C16D7">
        <w:rPr>
          <w:bCs/>
          <w:sz w:val="24"/>
          <w:szCs w:val="24"/>
        </w:rPr>
        <w:t xml:space="preserve"> quorums</w:t>
      </w:r>
      <w:r w:rsidR="00373581">
        <w:rPr>
          <w:bCs/>
          <w:sz w:val="24"/>
          <w:szCs w:val="24"/>
        </w:rPr>
        <w:t xml:space="preserve"> for voting</w:t>
      </w:r>
      <w:r w:rsidRPr="006C16D7">
        <w:rPr>
          <w:bCs/>
          <w:sz w:val="24"/>
          <w:szCs w:val="24"/>
        </w:rPr>
        <w:t xml:space="preserve">. </w:t>
      </w:r>
      <w:r w:rsidR="00373581">
        <w:rPr>
          <w:bCs/>
          <w:sz w:val="24"/>
          <w:szCs w:val="24"/>
        </w:rPr>
        <w:t xml:space="preserve">We need to </w:t>
      </w:r>
      <w:r w:rsidRPr="006C16D7">
        <w:rPr>
          <w:bCs/>
          <w:sz w:val="24"/>
          <w:szCs w:val="24"/>
        </w:rPr>
        <w:t xml:space="preserve">remind the members that they can </w:t>
      </w:r>
      <w:r w:rsidR="00373581">
        <w:rPr>
          <w:bCs/>
          <w:sz w:val="24"/>
          <w:szCs w:val="24"/>
        </w:rPr>
        <w:t>s</w:t>
      </w:r>
      <w:r w:rsidRPr="006C16D7">
        <w:rPr>
          <w:bCs/>
          <w:sz w:val="24"/>
          <w:szCs w:val="24"/>
        </w:rPr>
        <w:t>end the</w:t>
      </w:r>
      <w:r w:rsidR="00373581">
        <w:rPr>
          <w:bCs/>
          <w:sz w:val="24"/>
          <w:szCs w:val="24"/>
        </w:rPr>
        <w:t>ir</w:t>
      </w:r>
      <w:r w:rsidRPr="006C16D7">
        <w:rPr>
          <w:bCs/>
          <w:sz w:val="24"/>
          <w:szCs w:val="24"/>
        </w:rPr>
        <w:t xml:space="preserve"> alternates. If the member is not here the alternate can vote. </w:t>
      </w:r>
    </w:p>
    <w:p w14:paraId="07D0362F" w14:textId="168A4503" w:rsidR="008E3622" w:rsidRPr="00373581" w:rsidRDefault="006C16D7" w:rsidP="00373581">
      <w:pPr>
        <w:pStyle w:val="ListParagraph"/>
        <w:numPr>
          <w:ilvl w:val="1"/>
          <w:numId w:val="14"/>
        </w:numPr>
        <w:rPr>
          <w:bCs/>
          <w:sz w:val="24"/>
          <w:szCs w:val="24"/>
        </w:rPr>
      </w:pPr>
      <w:r w:rsidRPr="00373581">
        <w:rPr>
          <w:bCs/>
          <w:sz w:val="24"/>
          <w:szCs w:val="24"/>
        </w:rPr>
        <w:t>W. Miller will reach out to folks</w:t>
      </w:r>
      <w:r w:rsidR="00373581" w:rsidRPr="00373581">
        <w:rPr>
          <w:bCs/>
          <w:sz w:val="24"/>
          <w:szCs w:val="24"/>
        </w:rPr>
        <w:t xml:space="preserve"> before the meetings</w:t>
      </w:r>
      <w:r w:rsidRPr="00373581">
        <w:rPr>
          <w:bCs/>
          <w:sz w:val="24"/>
          <w:szCs w:val="24"/>
        </w:rPr>
        <w:t xml:space="preserve"> to make sure that everyone who can come will participate. </w:t>
      </w:r>
    </w:p>
    <w:p w14:paraId="7CE8FA8C" w14:textId="3D67AA58" w:rsidR="008E3622" w:rsidRPr="008E3622" w:rsidRDefault="006C16D7" w:rsidP="008E3622">
      <w:pPr>
        <w:pStyle w:val="ListParagraph"/>
        <w:numPr>
          <w:ilvl w:val="1"/>
          <w:numId w:val="14"/>
        </w:numPr>
        <w:rPr>
          <w:bCs/>
          <w:sz w:val="24"/>
          <w:szCs w:val="24"/>
        </w:rPr>
      </w:pPr>
      <w:r w:rsidRPr="006C16D7">
        <w:rPr>
          <w:bCs/>
          <w:sz w:val="24"/>
          <w:szCs w:val="24"/>
        </w:rPr>
        <w:t xml:space="preserve">May be good to have an outside speaker come in on an interesting topic. </w:t>
      </w:r>
    </w:p>
    <w:p w14:paraId="6DAD9ADF" w14:textId="77777777" w:rsidR="00373581" w:rsidRDefault="00373581" w:rsidP="00373581">
      <w:pPr>
        <w:rPr>
          <w:sz w:val="24"/>
          <w:szCs w:val="24"/>
        </w:rPr>
      </w:pPr>
    </w:p>
    <w:p w14:paraId="25737F0E" w14:textId="415D4116" w:rsidR="006C16D7" w:rsidRPr="00373581" w:rsidRDefault="006C16D7" w:rsidP="00373581">
      <w:pPr>
        <w:rPr>
          <w:i/>
          <w:iCs/>
          <w:sz w:val="24"/>
          <w:szCs w:val="24"/>
        </w:rPr>
      </w:pPr>
      <w:r w:rsidRPr="00373581">
        <w:rPr>
          <w:i/>
          <w:iCs/>
          <w:sz w:val="24"/>
          <w:szCs w:val="24"/>
        </w:rPr>
        <w:t xml:space="preserve">Consultants stepped out and group discussed </w:t>
      </w:r>
      <w:r w:rsidR="008E3622" w:rsidRPr="00373581">
        <w:rPr>
          <w:i/>
          <w:iCs/>
          <w:sz w:val="24"/>
          <w:szCs w:val="24"/>
        </w:rPr>
        <w:t>budget</w:t>
      </w:r>
      <w:r w:rsidR="00373581">
        <w:rPr>
          <w:i/>
          <w:iCs/>
          <w:sz w:val="24"/>
          <w:szCs w:val="24"/>
        </w:rPr>
        <w:t xml:space="preserve"> and contracts</w:t>
      </w:r>
      <w:r w:rsidR="008E3622" w:rsidRPr="00373581">
        <w:rPr>
          <w:i/>
          <w:iCs/>
          <w:sz w:val="24"/>
          <w:szCs w:val="24"/>
        </w:rPr>
        <w:t xml:space="preserve">. </w:t>
      </w:r>
    </w:p>
    <w:p w14:paraId="1736620F" w14:textId="77777777" w:rsidR="006C16D7" w:rsidRPr="006C16D7" w:rsidRDefault="006C16D7" w:rsidP="006C16D7">
      <w:pPr>
        <w:pStyle w:val="ListParagraph"/>
        <w:rPr>
          <w:sz w:val="24"/>
          <w:szCs w:val="24"/>
        </w:rPr>
      </w:pPr>
    </w:p>
    <w:p w14:paraId="04BD15B9" w14:textId="65AC7D2B" w:rsidR="006C16D7" w:rsidRPr="00722295" w:rsidRDefault="00D94EB5" w:rsidP="00722295">
      <w:pPr>
        <w:pStyle w:val="Heading5"/>
        <w:shd w:val="clear" w:color="auto" w:fill="FF9900"/>
        <w:jc w:val="both"/>
        <w:rPr>
          <w:rFonts w:asciiTheme="minorHAnsi" w:hAnsiTheme="minorHAnsi" w:cstheme="minorHAnsi"/>
          <w:i/>
          <w:iCs/>
          <w:color w:val="FFFFFF"/>
          <w:spacing w:val="20"/>
          <w:sz w:val="24"/>
        </w:rPr>
      </w:pPr>
      <w:r w:rsidRPr="00732B84">
        <w:rPr>
          <w:rFonts w:asciiTheme="minorHAnsi" w:hAnsiTheme="minorHAnsi" w:cstheme="minorHAnsi"/>
          <w:i/>
          <w:iCs/>
          <w:color w:val="FFFFFF"/>
          <w:spacing w:val="20"/>
          <w:sz w:val="24"/>
        </w:rPr>
        <w:t xml:space="preserve">Member Updates </w:t>
      </w:r>
    </w:p>
    <w:p w14:paraId="4573FEF5" w14:textId="23743D64" w:rsidR="007C4028" w:rsidRDefault="006C16D7" w:rsidP="00936FF3">
      <w:pPr>
        <w:rPr>
          <w:bCs/>
          <w:sz w:val="24"/>
          <w:szCs w:val="24"/>
        </w:rPr>
      </w:pPr>
      <w:r w:rsidRPr="006C16D7">
        <w:rPr>
          <w:b/>
          <w:sz w:val="24"/>
          <w:szCs w:val="24"/>
        </w:rPr>
        <w:t>Salisbury Rowan:</w:t>
      </w:r>
      <w:r>
        <w:rPr>
          <w:bCs/>
          <w:sz w:val="24"/>
          <w:szCs w:val="24"/>
        </w:rPr>
        <w:t xml:space="preserve"> Sent out a request – evaluating training and certification – can send this out </w:t>
      </w:r>
      <w:r w:rsidR="000045C1">
        <w:rPr>
          <w:bCs/>
          <w:sz w:val="24"/>
          <w:szCs w:val="24"/>
        </w:rPr>
        <w:t>to members</w:t>
      </w:r>
    </w:p>
    <w:p w14:paraId="462B179D" w14:textId="69F06383" w:rsidR="00D97196" w:rsidRDefault="006C16D7" w:rsidP="00D97196">
      <w:pPr>
        <w:rPr>
          <w:bCs/>
          <w:sz w:val="24"/>
          <w:szCs w:val="24"/>
        </w:rPr>
      </w:pPr>
      <w:r w:rsidRPr="006C16D7">
        <w:rPr>
          <w:b/>
          <w:sz w:val="24"/>
          <w:szCs w:val="24"/>
        </w:rPr>
        <w:t>Duke:</w:t>
      </w:r>
      <w:r>
        <w:rPr>
          <w:bCs/>
          <w:sz w:val="24"/>
          <w:szCs w:val="24"/>
        </w:rPr>
        <w:t xml:space="preserve"> </w:t>
      </w:r>
      <w:r w:rsidR="00373581">
        <w:rPr>
          <w:bCs/>
          <w:sz w:val="24"/>
          <w:szCs w:val="24"/>
        </w:rPr>
        <w:t xml:space="preserve">Duke Energy Lake View: </w:t>
      </w:r>
      <w:r>
        <w:rPr>
          <w:bCs/>
          <w:sz w:val="24"/>
          <w:szCs w:val="24"/>
        </w:rPr>
        <w:t xml:space="preserve">Lake level mobile phone app – if you’re interested in </w:t>
      </w:r>
      <w:r w:rsidR="00D463F4">
        <w:rPr>
          <w:bCs/>
          <w:sz w:val="24"/>
          <w:szCs w:val="24"/>
        </w:rPr>
        <w:t>l</w:t>
      </w:r>
      <w:r>
        <w:rPr>
          <w:bCs/>
          <w:sz w:val="24"/>
          <w:szCs w:val="24"/>
        </w:rPr>
        <w:t xml:space="preserve">ake levels for any </w:t>
      </w:r>
      <w:r w:rsidR="00D463F4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 xml:space="preserve">uke </w:t>
      </w:r>
      <w:r w:rsidR="00D463F4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nergy </w:t>
      </w:r>
      <w:r w:rsidR="00D97196">
        <w:rPr>
          <w:bCs/>
          <w:sz w:val="24"/>
          <w:szCs w:val="24"/>
        </w:rPr>
        <w:t xml:space="preserve">hydro </w:t>
      </w:r>
      <w:proofErr w:type="gramStart"/>
      <w:r>
        <w:rPr>
          <w:bCs/>
          <w:sz w:val="24"/>
          <w:szCs w:val="24"/>
        </w:rPr>
        <w:t>lake</w:t>
      </w:r>
      <w:proofErr w:type="gramEnd"/>
      <w:r>
        <w:rPr>
          <w:bCs/>
          <w:sz w:val="24"/>
          <w:szCs w:val="24"/>
        </w:rPr>
        <w:t xml:space="preserve"> we have a mobile phone app now that is free. </w:t>
      </w:r>
      <w:r w:rsidR="00D463F4">
        <w:rPr>
          <w:bCs/>
          <w:sz w:val="24"/>
          <w:szCs w:val="24"/>
        </w:rPr>
        <w:t>It</w:t>
      </w:r>
      <w:r>
        <w:rPr>
          <w:bCs/>
          <w:sz w:val="24"/>
          <w:szCs w:val="24"/>
        </w:rPr>
        <w:t xml:space="preserve"> makes it easy and fast to get lake levels and flow release information, </w:t>
      </w:r>
      <w:r w:rsidR="00D463F4">
        <w:rPr>
          <w:bCs/>
          <w:sz w:val="24"/>
          <w:szCs w:val="24"/>
        </w:rPr>
        <w:t xml:space="preserve">as well as </w:t>
      </w:r>
      <w:r>
        <w:rPr>
          <w:bCs/>
          <w:sz w:val="24"/>
          <w:szCs w:val="24"/>
        </w:rPr>
        <w:t>special messages when we’re in a drought</w:t>
      </w:r>
      <w:r w:rsidR="00DA6806">
        <w:rPr>
          <w:bCs/>
          <w:sz w:val="24"/>
          <w:szCs w:val="24"/>
        </w:rPr>
        <w:t>, flooding, etc</w:t>
      </w:r>
      <w:r>
        <w:rPr>
          <w:bCs/>
          <w:sz w:val="24"/>
          <w:szCs w:val="24"/>
        </w:rPr>
        <w:t xml:space="preserve">. </w:t>
      </w:r>
      <w:r w:rsidR="00D463F4">
        <w:rPr>
          <w:bCs/>
          <w:sz w:val="24"/>
          <w:szCs w:val="24"/>
        </w:rPr>
        <w:t>Also, when we are p</w:t>
      </w:r>
      <w:r>
        <w:rPr>
          <w:bCs/>
          <w:sz w:val="24"/>
          <w:szCs w:val="24"/>
        </w:rPr>
        <w:t>reparing for or in a high water event</w:t>
      </w:r>
      <w:r w:rsidR="00D463F4">
        <w:rPr>
          <w:bCs/>
          <w:sz w:val="24"/>
          <w:szCs w:val="24"/>
        </w:rPr>
        <w:t xml:space="preserve"> it </w:t>
      </w:r>
      <w:r>
        <w:rPr>
          <w:bCs/>
          <w:sz w:val="24"/>
          <w:szCs w:val="24"/>
        </w:rPr>
        <w:t>will give projections for lake levels.</w:t>
      </w:r>
      <w:r w:rsidR="00D463F4">
        <w:rPr>
          <w:bCs/>
          <w:sz w:val="24"/>
          <w:szCs w:val="24"/>
        </w:rPr>
        <w:t xml:space="preserve"> IT has said that the app</w:t>
      </w:r>
      <w:r w:rsidR="00D97196">
        <w:rPr>
          <w:bCs/>
          <w:sz w:val="24"/>
          <w:szCs w:val="24"/>
        </w:rPr>
        <w:t xml:space="preserve"> will have a feature to sign up to get texts when there is a special message posted for a lake of interest by August 16</w:t>
      </w:r>
      <w:r w:rsidR="00D97196" w:rsidRPr="00D97196">
        <w:rPr>
          <w:bCs/>
          <w:sz w:val="24"/>
          <w:szCs w:val="24"/>
          <w:vertAlign w:val="superscript"/>
        </w:rPr>
        <w:t>th</w:t>
      </w:r>
      <w:r w:rsidR="00D97196">
        <w:rPr>
          <w:bCs/>
          <w:sz w:val="24"/>
          <w:szCs w:val="24"/>
        </w:rPr>
        <w:t xml:space="preserve">. </w:t>
      </w:r>
      <w:r w:rsidR="00D463F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</w:p>
    <w:p w14:paraId="1BABC403" w14:textId="46AD10E7" w:rsidR="006C16D7" w:rsidRPr="00D97196" w:rsidRDefault="006C16D7" w:rsidP="00D97196">
      <w:pPr>
        <w:pStyle w:val="ListParagraph"/>
        <w:numPr>
          <w:ilvl w:val="0"/>
          <w:numId w:val="21"/>
        </w:numPr>
        <w:rPr>
          <w:bCs/>
          <w:sz w:val="24"/>
          <w:szCs w:val="24"/>
        </w:rPr>
      </w:pPr>
      <w:r w:rsidRPr="00D97196">
        <w:rPr>
          <w:bCs/>
          <w:sz w:val="24"/>
          <w:szCs w:val="24"/>
        </w:rPr>
        <w:t xml:space="preserve">Wastewater spill component? Could be incorporated. </w:t>
      </w:r>
    </w:p>
    <w:p w14:paraId="4CB288CB" w14:textId="77777777" w:rsidR="008E3622" w:rsidRPr="008E3622" w:rsidRDefault="008E3622" w:rsidP="008E3622">
      <w:pPr>
        <w:pStyle w:val="ListParagraph"/>
        <w:ind w:left="1080"/>
        <w:rPr>
          <w:bCs/>
          <w:sz w:val="24"/>
          <w:szCs w:val="24"/>
        </w:rPr>
      </w:pPr>
    </w:p>
    <w:p w14:paraId="7DFFFCB6" w14:textId="62788735" w:rsidR="006C16D7" w:rsidRPr="00722295" w:rsidRDefault="00D463F4" w:rsidP="007B220B">
      <w:pPr>
        <w:rPr>
          <w:bCs/>
          <w:sz w:val="24"/>
          <w:szCs w:val="24"/>
        </w:rPr>
      </w:pPr>
      <w:r>
        <w:rPr>
          <w:b/>
          <w:sz w:val="24"/>
          <w:szCs w:val="24"/>
        </w:rPr>
        <w:t>Winston-Salem</w:t>
      </w:r>
      <w:r w:rsidR="006C16D7" w:rsidRPr="006C16D7">
        <w:rPr>
          <w:b/>
          <w:sz w:val="24"/>
          <w:szCs w:val="24"/>
        </w:rPr>
        <w:t>:</w:t>
      </w:r>
      <w:r w:rsidR="006C16D7">
        <w:rPr>
          <w:bCs/>
          <w:sz w:val="24"/>
          <w:szCs w:val="24"/>
        </w:rPr>
        <w:t xml:space="preserve"> Our Neilson Plan Upgrade has gotten pushed back. </w:t>
      </w:r>
      <w:r w:rsidR="00373581">
        <w:rPr>
          <w:bCs/>
          <w:sz w:val="24"/>
          <w:szCs w:val="24"/>
        </w:rPr>
        <w:t>We are m</w:t>
      </w:r>
      <w:r w:rsidR="006C16D7">
        <w:rPr>
          <w:bCs/>
          <w:sz w:val="24"/>
          <w:szCs w:val="24"/>
        </w:rPr>
        <w:t xml:space="preserve">oving forward with the normal projects we’ve talked about in the past. </w:t>
      </w:r>
      <w:r>
        <w:rPr>
          <w:bCs/>
          <w:sz w:val="24"/>
          <w:szCs w:val="24"/>
        </w:rPr>
        <w:t xml:space="preserve">The </w:t>
      </w:r>
      <w:r w:rsidR="00373581">
        <w:rPr>
          <w:bCs/>
          <w:sz w:val="24"/>
          <w:szCs w:val="24"/>
        </w:rPr>
        <w:t>Ci</w:t>
      </w:r>
      <w:r w:rsidR="006C16D7">
        <w:rPr>
          <w:bCs/>
          <w:sz w:val="24"/>
          <w:szCs w:val="24"/>
        </w:rPr>
        <w:t>ty has named a new Deputy Director</w:t>
      </w:r>
      <w:r w:rsidR="00D97196">
        <w:rPr>
          <w:bCs/>
          <w:sz w:val="24"/>
          <w:szCs w:val="24"/>
        </w:rPr>
        <w:t xml:space="preserve"> for the City-County Utilities Division</w:t>
      </w:r>
      <w:r>
        <w:rPr>
          <w:bCs/>
          <w:sz w:val="24"/>
          <w:szCs w:val="24"/>
        </w:rPr>
        <w:t>:</w:t>
      </w:r>
      <w:r w:rsidR="006C16D7">
        <w:rPr>
          <w:bCs/>
          <w:sz w:val="24"/>
          <w:szCs w:val="24"/>
        </w:rPr>
        <w:t xml:space="preserve"> Mike </w:t>
      </w:r>
      <w:proofErr w:type="spellStart"/>
      <w:r>
        <w:rPr>
          <w:bCs/>
          <w:sz w:val="24"/>
          <w:szCs w:val="24"/>
        </w:rPr>
        <w:t>Koivisto</w:t>
      </w:r>
      <w:proofErr w:type="spellEnd"/>
      <w:r w:rsidR="006C16D7">
        <w:rPr>
          <w:bCs/>
          <w:sz w:val="24"/>
          <w:szCs w:val="24"/>
        </w:rPr>
        <w:t xml:space="preserve"> –</w:t>
      </w:r>
      <w:r w:rsidR="00D97196">
        <w:rPr>
          <w:bCs/>
          <w:sz w:val="24"/>
          <w:szCs w:val="24"/>
        </w:rPr>
        <w:t xml:space="preserve"> an</w:t>
      </w:r>
      <w:r w:rsidR="006C16D7">
        <w:rPr>
          <w:bCs/>
          <w:sz w:val="24"/>
          <w:szCs w:val="24"/>
        </w:rPr>
        <w:t xml:space="preserve"> internal candidate that was promoted. Damon D</w:t>
      </w:r>
      <w:r>
        <w:rPr>
          <w:bCs/>
          <w:sz w:val="24"/>
          <w:szCs w:val="24"/>
        </w:rPr>
        <w:t>equenne</w:t>
      </w:r>
      <w:r w:rsidR="006C16D7">
        <w:rPr>
          <w:bCs/>
          <w:sz w:val="24"/>
          <w:szCs w:val="24"/>
        </w:rPr>
        <w:t xml:space="preserve"> was in </w:t>
      </w:r>
      <w:r>
        <w:rPr>
          <w:bCs/>
          <w:sz w:val="24"/>
          <w:szCs w:val="24"/>
        </w:rPr>
        <w:t>that position</w:t>
      </w:r>
      <w:r w:rsidR="006C16D7">
        <w:rPr>
          <w:bCs/>
          <w:sz w:val="24"/>
          <w:szCs w:val="24"/>
        </w:rPr>
        <w:t xml:space="preserve"> and they promoted him to Assistant City Manager. With the position Mike vacated they will create an </w:t>
      </w:r>
      <w:r>
        <w:rPr>
          <w:bCs/>
          <w:sz w:val="24"/>
          <w:szCs w:val="24"/>
        </w:rPr>
        <w:t>O</w:t>
      </w:r>
      <w:r w:rsidR="006C16D7">
        <w:rPr>
          <w:bCs/>
          <w:sz w:val="24"/>
          <w:szCs w:val="24"/>
        </w:rPr>
        <w:t xml:space="preserve">perations </w:t>
      </w:r>
      <w:r>
        <w:rPr>
          <w:bCs/>
          <w:sz w:val="24"/>
          <w:szCs w:val="24"/>
        </w:rPr>
        <w:t>De</w:t>
      </w:r>
      <w:r w:rsidR="006C16D7">
        <w:rPr>
          <w:bCs/>
          <w:sz w:val="24"/>
          <w:szCs w:val="24"/>
        </w:rPr>
        <w:t xml:space="preserve">puty </w:t>
      </w:r>
      <w:r>
        <w:rPr>
          <w:bCs/>
          <w:sz w:val="24"/>
          <w:szCs w:val="24"/>
        </w:rPr>
        <w:t>D</w:t>
      </w:r>
      <w:r w:rsidR="006C16D7">
        <w:rPr>
          <w:bCs/>
          <w:sz w:val="24"/>
          <w:szCs w:val="24"/>
        </w:rPr>
        <w:t xml:space="preserve">irector – over collection distribution system water, wastewater. </w:t>
      </w:r>
    </w:p>
    <w:p w14:paraId="1393211F" w14:textId="77777777" w:rsidR="00CA69C9" w:rsidRDefault="00CA69C9" w:rsidP="00D94EB5">
      <w:pPr>
        <w:pStyle w:val="NoSpacing"/>
        <w:rPr>
          <w:rFonts w:asciiTheme="minorHAnsi" w:hAnsiTheme="minorHAnsi" w:cstheme="minorHAnsi"/>
          <w:color w:val="000000"/>
        </w:rPr>
      </w:pPr>
    </w:p>
    <w:p w14:paraId="0E6A6ACC" w14:textId="77777777" w:rsidR="00D94EB5" w:rsidRPr="00C56A2E" w:rsidRDefault="00D94EB5" w:rsidP="00D94EB5">
      <w:pPr>
        <w:pStyle w:val="Heading5"/>
        <w:shd w:val="clear" w:color="auto" w:fill="FF9900"/>
        <w:jc w:val="both"/>
        <w:rPr>
          <w:rFonts w:asciiTheme="minorHAnsi" w:hAnsiTheme="minorHAnsi" w:cstheme="minorHAnsi"/>
          <w:i/>
          <w:iCs/>
          <w:color w:val="FFFFFF"/>
          <w:spacing w:val="20"/>
          <w:sz w:val="24"/>
        </w:rPr>
      </w:pPr>
      <w:r w:rsidRPr="00C56A2E">
        <w:rPr>
          <w:rFonts w:asciiTheme="minorHAnsi" w:hAnsiTheme="minorHAnsi" w:cstheme="minorHAnsi"/>
          <w:i/>
          <w:iCs/>
          <w:color w:val="FFFFFF"/>
          <w:spacing w:val="20"/>
          <w:sz w:val="24"/>
        </w:rPr>
        <w:t>Adjournment</w:t>
      </w:r>
    </w:p>
    <w:p w14:paraId="5F12D1BF" w14:textId="3F81EAD6" w:rsidR="00B62E5B" w:rsidRPr="000A4BC9" w:rsidRDefault="00D94EB5" w:rsidP="00D94EB5">
      <w:pPr>
        <w:spacing w:after="0"/>
        <w:ind w:right="1080"/>
        <w:rPr>
          <w:rFonts w:asciiTheme="minorHAnsi" w:hAnsiTheme="minorHAnsi" w:cstheme="minorHAnsi"/>
          <w:color w:val="000000"/>
          <w:sz w:val="24"/>
          <w:szCs w:val="24"/>
        </w:rPr>
      </w:pPr>
      <w:r w:rsidRPr="006C16D7">
        <w:rPr>
          <w:rFonts w:asciiTheme="minorHAnsi" w:hAnsiTheme="minorHAnsi" w:cstheme="minorHAnsi"/>
          <w:sz w:val="24"/>
          <w:szCs w:val="24"/>
        </w:rPr>
        <w:t xml:space="preserve">The meeting adjourned at </w:t>
      </w:r>
      <w:r w:rsidR="00CA69C9" w:rsidRPr="006C16D7">
        <w:rPr>
          <w:rFonts w:asciiTheme="minorHAnsi" w:hAnsiTheme="minorHAnsi" w:cstheme="minorHAnsi"/>
          <w:sz w:val="24"/>
          <w:szCs w:val="24"/>
        </w:rPr>
        <w:t>2:</w:t>
      </w:r>
      <w:r w:rsidR="006C16D7" w:rsidRPr="006C16D7">
        <w:rPr>
          <w:rFonts w:asciiTheme="minorHAnsi" w:hAnsiTheme="minorHAnsi" w:cstheme="minorHAnsi"/>
          <w:sz w:val="24"/>
          <w:szCs w:val="24"/>
        </w:rPr>
        <w:t>17 PM</w:t>
      </w:r>
      <w:r w:rsidR="006C16D7" w:rsidRPr="000A4BC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A4BC9">
        <w:rPr>
          <w:rFonts w:asciiTheme="minorHAnsi" w:hAnsiTheme="minorHAnsi" w:cstheme="minorHAnsi"/>
          <w:color w:val="000000"/>
          <w:sz w:val="24"/>
          <w:szCs w:val="24"/>
        </w:rPr>
        <w:br w:type="page"/>
      </w:r>
    </w:p>
    <w:p w14:paraId="5A3B756B" w14:textId="72FB0E86" w:rsidR="0026553B" w:rsidRPr="003E627E" w:rsidRDefault="00D66AA9" w:rsidP="003E627E">
      <w:pPr>
        <w:pStyle w:val="Heading5"/>
        <w:shd w:val="clear" w:color="auto" w:fill="FF9900"/>
        <w:jc w:val="both"/>
        <w:rPr>
          <w:rFonts w:asciiTheme="minorHAnsi" w:hAnsiTheme="minorHAnsi" w:cstheme="minorHAnsi"/>
          <w:i/>
          <w:iCs/>
          <w:color w:val="FFFFFF"/>
          <w:spacing w:val="20"/>
          <w:sz w:val="24"/>
        </w:rPr>
      </w:pPr>
      <w:r w:rsidRPr="00C56A2E">
        <w:rPr>
          <w:rFonts w:asciiTheme="minorHAnsi" w:hAnsiTheme="minorHAnsi" w:cstheme="minorHAnsi"/>
          <w:i/>
          <w:iCs/>
          <w:color w:val="FFFFFF"/>
          <w:spacing w:val="20"/>
          <w:sz w:val="24"/>
        </w:rPr>
        <w:lastRenderedPageBreak/>
        <w:t>Meeting Attendees</w:t>
      </w:r>
    </w:p>
    <w:p w14:paraId="3FAA6849" w14:textId="7602FB2D" w:rsidR="002B61EB" w:rsidRDefault="0026553B" w:rsidP="00C56A2E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Ron Sink</w:t>
      </w:r>
      <w:r w:rsidR="002B61EB">
        <w:rPr>
          <w:rFonts w:asciiTheme="minorHAnsi" w:eastAsia="Times New Roman" w:hAnsiTheme="minorHAnsi" w:cstheme="minorHAnsi"/>
          <w:sz w:val="24"/>
          <w:szCs w:val="24"/>
        </w:rPr>
        <w:t>, D</w:t>
      </w:r>
      <w:r>
        <w:rPr>
          <w:rFonts w:asciiTheme="minorHAnsi" w:eastAsia="Times New Roman" w:hAnsiTheme="minorHAnsi" w:cstheme="minorHAnsi"/>
          <w:sz w:val="24"/>
          <w:szCs w:val="24"/>
        </w:rPr>
        <w:t>avidson Water, Inc.</w:t>
      </w:r>
    </w:p>
    <w:p w14:paraId="0E9C8A6A" w14:textId="0617BCF0" w:rsidR="005B3955" w:rsidRDefault="0026553B" w:rsidP="005B3955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Jeff Lineberger</w:t>
      </w:r>
      <w:r w:rsidR="005B3955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>
        <w:rPr>
          <w:rFonts w:asciiTheme="minorHAnsi" w:eastAsia="Times New Roman" w:hAnsiTheme="minorHAnsi" w:cstheme="minorHAnsi"/>
          <w:sz w:val="24"/>
          <w:szCs w:val="24"/>
        </w:rPr>
        <w:t>Duke Energy</w:t>
      </w:r>
    </w:p>
    <w:p w14:paraId="5ECD1F67" w14:textId="46267EF1" w:rsidR="00137D3B" w:rsidRDefault="0026553B" w:rsidP="00137D3B">
      <w:pPr>
        <w:spacing w:after="0"/>
        <w:ind w:righ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Ed Bruce</w:t>
      </w:r>
      <w:r w:rsidR="00137D3B" w:rsidRPr="00A048DF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Duke Energy</w:t>
      </w:r>
    </w:p>
    <w:p w14:paraId="779B476C" w14:textId="6709F68D" w:rsidR="00CF38DC" w:rsidRDefault="00CF38DC" w:rsidP="00C56A2E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Greg Greene, Rowan County</w:t>
      </w:r>
    </w:p>
    <w:p w14:paraId="47E7528B" w14:textId="10CF3119" w:rsidR="00033AD8" w:rsidRDefault="00CF38DC" w:rsidP="00C56A2E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Jim Behmer, Salisbury-Rowan Utilities</w:t>
      </w:r>
    </w:p>
    <w:p w14:paraId="0E001A08" w14:textId="0F074F2D" w:rsidR="006C1A13" w:rsidRDefault="006C1A13" w:rsidP="00C56A2E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Bill Brewer, </w:t>
      </w:r>
      <w:r w:rsidR="002B61EB">
        <w:rPr>
          <w:rFonts w:asciiTheme="minorHAnsi" w:eastAsia="Times New Roman" w:hAnsiTheme="minorHAnsi" w:cstheme="minorHAnsi"/>
          <w:sz w:val="24"/>
          <w:szCs w:val="24"/>
        </w:rPr>
        <w:t xml:space="preserve">City of </w:t>
      </w:r>
      <w:r>
        <w:rPr>
          <w:rFonts w:asciiTheme="minorHAnsi" w:eastAsia="Times New Roman" w:hAnsiTheme="minorHAnsi" w:cstheme="minorHAnsi"/>
          <w:sz w:val="24"/>
          <w:szCs w:val="24"/>
        </w:rPr>
        <w:t>Winston-Salem</w:t>
      </w:r>
    </w:p>
    <w:p w14:paraId="26752DAB" w14:textId="5DD2EE23" w:rsidR="00EF1147" w:rsidRDefault="00EF1147" w:rsidP="00C56A2E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Gerald Faulkner, City of Kannapolis</w:t>
      </w:r>
    </w:p>
    <w:p w14:paraId="74A9CF42" w14:textId="77777777" w:rsidR="00A57F36" w:rsidRDefault="00A57F36" w:rsidP="00A57F36">
      <w:pPr>
        <w:spacing w:after="0" w:line="240" w:lineRule="auto"/>
        <w:ind w:right="1080"/>
        <w:rPr>
          <w:rFonts w:asciiTheme="minorHAnsi" w:hAnsiTheme="minorHAnsi" w:cstheme="minorHAnsi"/>
          <w:b/>
          <w:sz w:val="24"/>
          <w:szCs w:val="24"/>
        </w:rPr>
      </w:pPr>
    </w:p>
    <w:p w14:paraId="3180FA68" w14:textId="77777777" w:rsidR="00B10AE4" w:rsidRPr="00C56A2E" w:rsidRDefault="00A57F36" w:rsidP="00A57F36">
      <w:pPr>
        <w:spacing w:after="0" w:line="240" w:lineRule="auto"/>
        <w:ind w:right="108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</w:t>
      </w:r>
      <w:r w:rsidR="00642EC8" w:rsidRPr="00C56A2E">
        <w:rPr>
          <w:rFonts w:asciiTheme="minorHAnsi" w:hAnsiTheme="minorHAnsi" w:cstheme="minorHAnsi"/>
          <w:b/>
          <w:sz w:val="24"/>
          <w:szCs w:val="24"/>
        </w:rPr>
        <w:t>on- Member Attendees:</w:t>
      </w:r>
    </w:p>
    <w:p w14:paraId="3C13431F" w14:textId="3451664E" w:rsidR="00C56A2E" w:rsidRDefault="00C56A2E" w:rsidP="00A57F36">
      <w:pPr>
        <w:spacing w:after="0" w:line="240" w:lineRule="auto"/>
        <w:ind w:right="1080"/>
        <w:rPr>
          <w:rFonts w:asciiTheme="minorHAnsi" w:hAnsiTheme="minorHAnsi" w:cstheme="minorHAnsi"/>
          <w:sz w:val="24"/>
          <w:szCs w:val="24"/>
        </w:rPr>
      </w:pPr>
      <w:r w:rsidRPr="00C56A2E">
        <w:rPr>
          <w:rFonts w:asciiTheme="minorHAnsi" w:hAnsiTheme="minorHAnsi" w:cstheme="minorHAnsi"/>
          <w:sz w:val="24"/>
          <w:szCs w:val="24"/>
        </w:rPr>
        <w:t>Warren Miller, Fountainworks</w:t>
      </w:r>
    </w:p>
    <w:p w14:paraId="31CE92A2" w14:textId="2B421676" w:rsidR="0026553B" w:rsidRDefault="0026553B" w:rsidP="00A57F36">
      <w:pPr>
        <w:spacing w:after="0" w:line="240" w:lineRule="auto"/>
        <w:ind w:righ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Tara Nattress, Fountainworks</w:t>
      </w:r>
    </w:p>
    <w:p w14:paraId="4A02BFD9" w14:textId="627FDA6A" w:rsidR="00F15B08" w:rsidRDefault="00F15B08" w:rsidP="00A57F36">
      <w:pPr>
        <w:spacing w:after="0" w:line="240" w:lineRule="auto"/>
        <w:ind w:righ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Jonathan Williams, HDR, Inc.</w:t>
      </w:r>
    </w:p>
    <w:p w14:paraId="5DEAF743" w14:textId="5B90559F" w:rsidR="006B0CAC" w:rsidRDefault="006B0CAC" w:rsidP="00A57F36">
      <w:pPr>
        <w:spacing w:after="0" w:line="240" w:lineRule="auto"/>
        <w:ind w:righ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Sarah Yen, HDR, Inc.</w:t>
      </w:r>
    </w:p>
    <w:p w14:paraId="59D4FFC2" w14:textId="3245650B" w:rsidR="00137D3B" w:rsidRDefault="00033AD8" w:rsidP="0026553B">
      <w:pPr>
        <w:spacing w:after="0" w:line="240" w:lineRule="auto"/>
        <w:ind w:righ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Virginia Baker, DEQ</w:t>
      </w:r>
    </w:p>
    <w:p w14:paraId="0FA8B823" w14:textId="77777777" w:rsidR="000B1391" w:rsidRDefault="000B1391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6ACDAD3" w14:textId="77777777" w:rsidR="000B1391" w:rsidRDefault="000B1391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053AEC3" w14:textId="77777777" w:rsidR="000B1391" w:rsidRDefault="000B1391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5644E12" w14:textId="77777777" w:rsidR="000B1391" w:rsidRDefault="000B1391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4140392" w14:textId="77777777" w:rsidR="000B1391" w:rsidRDefault="000B1391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ED9DB9F" w14:textId="77777777" w:rsidR="000B1391" w:rsidRDefault="000B1391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6CB259A" w14:textId="77777777" w:rsidR="000B1391" w:rsidRDefault="000B1391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6E3952" w14:textId="77777777" w:rsidR="000B1391" w:rsidRDefault="000B1391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199D75B" w14:textId="77777777" w:rsidR="000B1391" w:rsidRDefault="000B1391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5E78C5D" w14:textId="77777777" w:rsidR="000B1391" w:rsidRDefault="000B1391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F007824" w14:textId="77777777" w:rsidR="000B1391" w:rsidRDefault="000B1391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00DEB4D" w14:textId="77777777" w:rsidR="000B1391" w:rsidRDefault="000B1391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108A3F1" w14:textId="77777777" w:rsidR="000B1391" w:rsidRDefault="000B1391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3862C85" w14:textId="77777777" w:rsidR="000B1391" w:rsidRDefault="000B1391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D66B4DF" w14:textId="77777777" w:rsidR="000B1391" w:rsidRDefault="000B1391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8359E96" w14:textId="77777777" w:rsidR="000B1391" w:rsidRDefault="000B1391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C11B696" w14:textId="77777777" w:rsidR="000B1391" w:rsidRDefault="000B1391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E966704" w14:textId="2C11164E" w:rsidR="000B1391" w:rsidRDefault="000B1391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6917020" w14:textId="34874189" w:rsidR="00970C1B" w:rsidRDefault="00970C1B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3E9EA4E" w14:textId="7FCE7B63" w:rsidR="00970C1B" w:rsidRDefault="00970C1B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F6088FD" w14:textId="25742DD9" w:rsidR="00970C1B" w:rsidRDefault="00970C1B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50FB2CC" w14:textId="764B3B8F" w:rsidR="00970C1B" w:rsidRDefault="00970C1B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F38DC1A" w14:textId="0360B4BB" w:rsidR="00970C1B" w:rsidRDefault="00970C1B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00210E6" w14:textId="5A4F0C6A" w:rsidR="00970C1B" w:rsidRDefault="00970C1B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59C1594" w14:textId="77777777" w:rsidR="00970C1B" w:rsidRDefault="00970C1B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31CE961" w14:textId="77777777" w:rsidR="00316C57" w:rsidRDefault="00316C57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AFAEC15" w14:textId="77777777" w:rsidR="000B1391" w:rsidRDefault="000B1391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0B1391" w:rsidSect="003E3818">
      <w:footerReference w:type="default" r:id="rId12"/>
      <w:pgSz w:w="12240" w:h="15840"/>
      <w:pgMar w:top="576" w:right="547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502D1" w14:textId="77777777" w:rsidR="004807BB" w:rsidRDefault="004807BB" w:rsidP="000C40C3">
      <w:pPr>
        <w:spacing w:after="0" w:line="240" w:lineRule="auto"/>
      </w:pPr>
      <w:r>
        <w:separator/>
      </w:r>
    </w:p>
  </w:endnote>
  <w:endnote w:type="continuationSeparator" w:id="0">
    <w:p w14:paraId="2AEFA348" w14:textId="77777777" w:rsidR="004807BB" w:rsidRDefault="004807BB" w:rsidP="000C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A329F" w14:textId="39AD7810" w:rsidR="00CE760B" w:rsidRDefault="00CE760B">
    <w:pPr>
      <w:pStyle w:val="Footer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A680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C4BAC" w14:textId="77777777" w:rsidR="004807BB" w:rsidRDefault="004807BB" w:rsidP="000C40C3">
      <w:pPr>
        <w:spacing w:after="0" w:line="240" w:lineRule="auto"/>
      </w:pPr>
      <w:r>
        <w:separator/>
      </w:r>
    </w:p>
  </w:footnote>
  <w:footnote w:type="continuationSeparator" w:id="0">
    <w:p w14:paraId="37B67794" w14:textId="77777777" w:rsidR="004807BB" w:rsidRDefault="004807BB" w:rsidP="000C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1B6"/>
    <w:multiLevelType w:val="hybridMultilevel"/>
    <w:tmpl w:val="87F2C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2298A"/>
    <w:multiLevelType w:val="hybridMultilevel"/>
    <w:tmpl w:val="99225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E06D0"/>
    <w:multiLevelType w:val="hybridMultilevel"/>
    <w:tmpl w:val="D3C0FC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C63E9"/>
    <w:multiLevelType w:val="hybridMultilevel"/>
    <w:tmpl w:val="CCE04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57ED5"/>
    <w:multiLevelType w:val="hybridMultilevel"/>
    <w:tmpl w:val="6FD264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96146"/>
    <w:multiLevelType w:val="hybridMultilevel"/>
    <w:tmpl w:val="3FBA2FB2"/>
    <w:lvl w:ilvl="0" w:tplc="A686CCE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5E1CC0D0">
      <w:start w:val="1"/>
      <w:numFmt w:val="lowerLetter"/>
      <w:lvlText w:val="%2.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1440" w:hanging="360"/>
      </w:pPr>
    </w:lvl>
    <w:lvl w:ilvl="5" w:tplc="04090001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F18D8"/>
    <w:multiLevelType w:val="hybridMultilevel"/>
    <w:tmpl w:val="6DB2D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C72777"/>
    <w:multiLevelType w:val="hybridMultilevel"/>
    <w:tmpl w:val="5DE222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A93EB5"/>
    <w:multiLevelType w:val="hybridMultilevel"/>
    <w:tmpl w:val="99BE81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51561"/>
    <w:multiLevelType w:val="hybridMultilevel"/>
    <w:tmpl w:val="0A468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F577D"/>
    <w:multiLevelType w:val="hybridMultilevel"/>
    <w:tmpl w:val="7BA6F0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15F46"/>
    <w:multiLevelType w:val="hybridMultilevel"/>
    <w:tmpl w:val="BE7897CE"/>
    <w:lvl w:ilvl="0" w:tplc="027CA2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825C4"/>
    <w:multiLevelType w:val="hybridMultilevel"/>
    <w:tmpl w:val="C90C8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57918"/>
    <w:multiLevelType w:val="hybridMultilevel"/>
    <w:tmpl w:val="B07AE6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34CFD"/>
    <w:multiLevelType w:val="hybridMultilevel"/>
    <w:tmpl w:val="0B9CE2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54AC6"/>
    <w:multiLevelType w:val="hybridMultilevel"/>
    <w:tmpl w:val="48C64FBA"/>
    <w:lvl w:ilvl="0" w:tplc="C9A6601C">
      <w:start w:val="1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7B4D2E"/>
    <w:multiLevelType w:val="hybridMultilevel"/>
    <w:tmpl w:val="D27800C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6DDF4F59"/>
    <w:multiLevelType w:val="hybridMultilevel"/>
    <w:tmpl w:val="AE8CD3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D3944"/>
    <w:multiLevelType w:val="hybridMultilevel"/>
    <w:tmpl w:val="9CBEC074"/>
    <w:lvl w:ilvl="0" w:tplc="26C6EA0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14BC2"/>
    <w:multiLevelType w:val="hybridMultilevel"/>
    <w:tmpl w:val="12CA33A8"/>
    <w:lvl w:ilvl="0" w:tplc="5E1CC0D0">
      <w:start w:val="1"/>
      <w:numFmt w:val="lowerLetter"/>
      <w:lvlText w:val="%1.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9"/>
  </w:num>
  <w:num w:numId="5">
    <w:abstractNumId w:val="16"/>
  </w:num>
  <w:num w:numId="6">
    <w:abstractNumId w:val="11"/>
  </w:num>
  <w:num w:numId="7">
    <w:abstractNumId w:val="5"/>
  </w:num>
  <w:num w:numId="8">
    <w:abstractNumId w:val="13"/>
  </w:num>
  <w:num w:numId="9">
    <w:abstractNumId w:val="4"/>
  </w:num>
  <w:num w:numId="10">
    <w:abstractNumId w:val="3"/>
  </w:num>
  <w:num w:numId="11">
    <w:abstractNumId w:val="19"/>
  </w:num>
  <w:num w:numId="12">
    <w:abstractNumId w:val="15"/>
  </w:num>
  <w:num w:numId="13">
    <w:abstractNumId w:val="8"/>
  </w:num>
  <w:num w:numId="14">
    <w:abstractNumId w:val="10"/>
  </w:num>
  <w:num w:numId="15">
    <w:abstractNumId w:val="6"/>
  </w:num>
  <w:num w:numId="16">
    <w:abstractNumId w:val="14"/>
  </w:num>
  <w:num w:numId="17">
    <w:abstractNumId w:val="1"/>
  </w:num>
  <w:num w:numId="18">
    <w:abstractNumId w:val="7"/>
  </w:num>
  <w:num w:numId="19">
    <w:abstractNumId w:val="17"/>
  </w:num>
  <w:num w:numId="20">
    <w:abstractNumId w:val="0"/>
  </w:num>
  <w:num w:numId="21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F2"/>
    <w:rsid w:val="000013E2"/>
    <w:rsid w:val="00001D70"/>
    <w:rsid w:val="00003A18"/>
    <w:rsid w:val="000041B3"/>
    <w:rsid w:val="00004596"/>
    <w:rsid w:val="000045C1"/>
    <w:rsid w:val="00007C9C"/>
    <w:rsid w:val="00011E2E"/>
    <w:rsid w:val="0001304F"/>
    <w:rsid w:val="00020563"/>
    <w:rsid w:val="00022A26"/>
    <w:rsid w:val="00023F67"/>
    <w:rsid w:val="000247F3"/>
    <w:rsid w:val="00025751"/>
    <w:rsid w:val="00030308"/>
    <w:rsid w:val="00030C56"/>
    <w:rsid w:val="0003151B"/>
    <w:rsid w:val="00033AD8"/>
    <w:rsid w:val="00035041"/>
    <w:rsid w:val="00036BD9"/>
    <w:rsid w:val="00036E8F"/>
    <w:rsid w:val="00042CF8"/>
    <w:rsid w:val="0004375A"/>
    <w:rsid w:val="000442F5"/>
    <w:rsid w:val="000460EF"/>
    <w:rsid w:val="000502B9"/>
    <w:rsid w:val="00053382"/>
    <w:rsid w:val="00060CE3"/>
    <w:rsid w:val="00061F49"/>
    <w:rsid w:val="000666CB"/>
    <w:rsid w:val="00070504"/>
    <w:rsid w:val="00070F44"/>
    <w:rsid w:val="000717FB"/>
    <w:rsid w:val="00072AB9"/>
    <w:rsid w:val="00074584"/>
    <w:rsid w:val="00076AAB"/>
    <w:rsid w:val="00076C94"/>
    <w:rsid w:val="000808A7"/>
    <w:rsid w:val="00081490"/>
    <w:rsid w:val="000814CB"/>
    <w:rsid w:val="0008155F"/>
    <w:rsid w:val="0008300D"/>
    <w:rsid w:val="00085806"/>
    <w:rsid w:val="000900A3"/>
    <w:rsid w:val="00092C2D"/>
    <w:rsid w:val="00095995"/>
    <w:rsid w:val="00097179"/>
    <w:rsid w:val="000A003C"/>
    <w:rsid w:val="000A1681"/>
    <w:rsid w:val="000A4580"/>
    <w:rsid w:val="000A4BC9"/>
    <w:rsid w:val="000A6B01"/>
    <w:rsid w:val="000A6D92"/>
    <w:rsid w:val="000B1391"/>
    <w:rsid w:val="000B24E9"/>
    <w:rsid w:val="000B2F3B"/>
    <w:rsid w:val="000B5680"/>
    <w:rsid w:val="000C15CF"/>
    <w:rsid w:val="000C40C3"/>
    <w:rsid w:val="000C7610"/>
    <w:rsid w:val="000C7BE3"/>
    <w:rsid w:val="000D0FE9"/>
    <w:rsid w:val="000D1CEE"/>
    <w:rsid w:val="000D3736"/>
    <w:rsid w:val="000D51D8"/>
    <w:rsid w:val="000D5415"/>
    <w:rsid w:val="000D5D76"/>
    <w:rsid w:val="000D7EC7"/>
    <w:rsid w:val="000E4635"/>
    <w:rsid w:val="000E56E0"/>
    <w:rsid w:val="000E6F4C"/>
    <w:rsid w:val="000F4A46"/>
    <w:rsid w:val="000F5D7A"/>
    <w:rsid w:val="000F6A2F"/>
    <w:rsid w:val="000F7F26"/>
    <w:rsid w:val="00100937"/>
    <w:rsid w:val="00100AF9"/>
    <w:rsid w:val="00101099"/>
    <w:rsid w:val="0010537F"/>
    <w:rsid w:val="001059F6"/>
    <w:rsid w:val="0010782A"/>
    <w:rsid w:val="00110D7A"/>
    <w:rsid w:val="00112F62"/>
    <w:rsid w:val="00116E76"/>
    <w:rsid w:val="00132962"/>
    <w:rsid w:val="00132AD1"/>
    <w:rsid w:val="0013452A"/>
    <w:rsid w:val="00134708"/>
    <w:rsid w:val="0013480F"/>
    <w:rsid w:val="00134A19"/>
    <w:rsid w:val="00137A95"/>
    <w:rsid w:val="00137D3B"/>
    <w:rsid w:val="00137FD5"/>
    <w:rsid w:val="00140547"/>
    <w:rsid w:val="00140C62"/>
    <w:rsid w:val="00142465"/>
    <w:rsid w:val="001448C7"/>
    <w:rsid w:val="00147317"/>
    <w:rsid w:val="0014742E"/>
    <w:rsid w:val="00154622"/>
    <w:rsid w:val="00161AE0"/>
    <w:rsid w:val="001630FC"/>
    <w:rsid w:val="001632C9"/>
    <w:rsid w:val="00164BE4"/>
    <w:rsid w:val="00164EAA"/>
    <w:rsid w:val="00166510"/>
    <w:rsid w:val="00167DF9"/>
    <w:rsid w:val="0017384E"/>
    <w:rsid w:val="00174E56"/>
    <w:rsid w:val="00177E94"/>
    <w:rsid w:val="0018230F"/>
    <w:rsid w:val="001828A6"/>
    <w:rsid w:val="0019186D"/>
    <w:rsid w:val="0019599E"/>
    <w:rsid w:val="00195EDB"/>
    <w:rsid w:val="00196390"/>
    <w:rsid w:val="001A0B01"/>
    <w:rsid w:val="001A2462"/>
    <w:rsid w:val="001A3806"/>
    <w:rsid w:val="001A78AF"/>
    <w:rsid w:val="001B58A3"/>
    <w:rsid w:val="001D5026"/>
    <w:rsid w:val="001D51F2"/>
    <w:rsid w:val="001D5CCE"/>
    <w:rsid w:val="001D63B6"/>
    <w:rsid w:val="001D7F4E"/>
    <w:rsid w:val="001E5177"/>
    <w:rsid w:val="001E6B20"/>
    <w:rsid w:val="001F53E5"/>
    <w:rsid w:val="002006BC"/>
    <w:rsid w:val="0020238E"/>
    <w:rsid w:val="00207058"/>
    <w:rsid w:val="002077C9"/>
    <w:rsid w:val="00207EFA"/>
    <w:rsid w:val="00210383"/>
    <w:rsid w:val="00210473"/>
    <w:rsid w:val="00212173"/>
    <w:rsid w:val="00212BAC"/>
    <w:rsid w:val="0021731E"/>
    <w:rsid w:val="00225DDE"/>
    <w:rsid w:val="002269AD"/>
    <w:rsid w:val="002361BD"/>
    <w:rsid w:val="0024176D"/>
    <w:rsid w:val="00243069"/>
    <w:rsid w:val="00244933"/>
    <w:rsid w:val="00245FD2"/>
    <w:rsid w:val="00250146"/>
    <w:rsid w:val="002520B6"/>
    <w:rsid w:val="002523AF"/>
    <w:rsid w:val="0025307B"/>
    <w:rsid w:val="00253B54"/>
    <w:rsid w:val="00254D83"/>
    <w:rsid w:val="0026299C"/>
    <w:rsid w:val="00262D70"/>
    <w:rsid w:val="00262F17"/>
    <w:rsid w:val="0026553B"/>
    <w:rsid w:val="002678B0"/>
    <w:rsid w:val="00274746"/>
    <w:rsid w:val="00274EFD"/>
    <w:rsid w:val="0027624A"/>
    <w:rsid w:val="002769B7"/>
    <w:rsid w:val="00276F32"/>
    <w:rsid w:val="0028322C"/>
    <w:rsid w:val="00284C21"/>
    <w:rsid w:val="00287A8C"/>
    <w:rsid w:val="002928EC"/>
    <w:rsid w:val="00295502"/>
    <w:rsid w:val="00296A02"/>
    <w:rsid w:val="002A3321"/>
    <w:rsid w:val="002A7936"/>
    <w:rsid w:val="002B2378"/>
    <w:rsid w:val="002B3175"/>
    <w:rsid w:val="002B61EB"/>
    <w:rsid w:val="002C2C6A"/>
    <w:rsid w:val="002D099F"/>
    <w:rsid w:val="002D16CA"/>
    <w:rsid w:val="002D697C"/>
    <w:rsid w:val="002E1D83"/>
    <w:rsid w:val="002E1E93"/>
    <w:rsid w:val="002E3251"/>
    <w:rsid w:val="002E64B8"/>
    <w:rsid w:val="002E6C7E"/>
    <w:rsid w:val="002F2812"/>
    <w:rsid w:val="002F2ED2"/>
    <w:rsid w:val="002F62F6"/>
    <w:rsid w:val="003009CE"/>
    <w:rsid w:val="00301800"/>
    <w:rsid w:val="003024C5"/>
    <w:rsid w:val="00305D9B"/>
    <w:rsid w:val="003104B2"/>
    <w:rsid w:val="00310A9E"/>
    <w:rsid w:val="003121FF"/>
    <w:rsid w:val="003127AE"/>
    <w:rsid w:val="0031320A"/>
    <w:rsid w:val="003144E4"/>
    <w:rsid w:val="00316C57"/>
    <w:rsid w:val="003201A2"/>
    <w:rsid w:val="00322A75"/>
    <w:rsid w:val="003244D4"/>
    <w:rsid w:val="00332681"/>
    <w:rsid w:val="003339B1"/>
    <w:rsid w:val="00333C46"/>
    <w:rsid w:val="00333CDE"/>
    <w:rsid w:val="003347ED"/>
    <w:rsid w:val="003355CB"/>
    <w:rsid w:val="00343445"/>
    <w:rsid w:val="0034394C"/>
    <w:rsid w:val="00343950"/>
    <w:rsid w:val="00346062"/>
    <w:rsid w:val="00352189"/>
    <w:rsid w:val="003538D9"/>
    <w:rsid w:val="003555F5"/>
    <w:rsid w:val="00357636"/>
    <w:rsid w:val="0036033C"/>
    <w:rsid w:val="00361F55"/>
    <w:rsid w:val="00362F8B"/>
    <w:rsid w:val="00363398"/>
    <w:rsid w:val="00364925"/>
    <w:rsid w:val="00364A7F"/>
    <w:rsid w:val="00364CDF"/>
    <w:rsid w:val="00373581"/>
    <w:rsid w:val="0037397D"/>
    <w:rsid w:val="0037726D"/>
    <w:rsid w:val="00377CF6"/>
    <w:rsid w:val="0038074C"/>
    <w:rsid w:val="00380E0E"/>
    <w:rsid w:val="00381A9B"/>
    <w:rsid w:val="0038364C"/>
    <w:rsid w:val="00384867"/>
    <w:rsid w:val="00385C84"/>
    <w:rsid w:val="00387987"/>
    <w:rsid w:val="00390C95"/>
    <w:rsid w:val="00392DE7"/>
    <w:rsid w:val="00394304"/>
    <w:rsid w:val="00396F68"/>
    <w:rsid w:val="003A1FDE"/>
    <w:rsid w:val="003A3DC8"/>
    <w:rsid w:val="003A3E84"/>
    <w:rsid w:val="003A5F73"/>
    <w:rsid w:val="003A5FB1"/>
    <w:rsid w:val="003A609A"/>
    <w:rsid w:val="003A62B8"/>
    <w:rsid w:val="003A7D47"/>
    <w:rsid w:val="003B04E4"/>
    <w:rsid w:val="003B3594"/>
    <w:rsid w:val="003B4FE5"/>
    <w:rsid w:val="003B703D"/>
    <w:rsid w:val="003C2D02"/>
    <w:rsid w:val="003C4084"/>
    <w:rsid w:val="003C4274"/>
    <w:rsid w:val="003C43D6"/>
    <w:rsid w:val="003C67C6"/>
    <w:rsid w:val="003D04F7"/>
    <w:rsid w:val="003D14AB"/>
    <w:rsid w:val="003D1E69"/>
    <w:rsid w:val="003D41E5"/>
    <w:rsid w:val="003D4398"/>
    <w:rsid w:val="003D53EE"/>
    <w:rsid w:val="003E0E6D"/>
    <w:rsid w:val="003E2155"/>
    <w:rsid w:val="003E3818"/>
    <w:rsid w:val="003E49F0"/>
    <w:rsid w:val="003E4FAB"/>
    <w:rsid w:val="003E5A1D"/>
    <w:rsid w:val="003E627E"/>
    <w:rsid w:val="003E6B4C"/>
    <w:rsid w:val="003E73BF"/>
    <w:rsid w:val="003F3F2F"/>
    <w:rsid w:val="003F459A"/>
    <w:rsid w:val="003F54CE"/>
    <w:rsid w:val="003F620E"/>
    <w:rsid w:val="003F6BF0"/>
    <w:rsid w:val="00400EA6"/>
    <w:rsid w:val="00405D00"/>
    <w:rsid w:val="00412E49"/>
    <w:rsid w:val="0041692B"/>
    <w:rsid w:val="00417F4D"/>
    <w:rsid w:val="004208F5"/>
    <w:rsid w:val="0042131A"/>
    <w:rsid w:val="00422BDD"/>
    <w:rsid w:val="00425091"/>
    <w:rsid w:val="0042552E"/>
    <w:rsid w:val="0043284F"/>
    <w:rsid w:val="004328C8"/>
    <w:rsid w:val="00435508"/>
    <w:rsid w:val="00436B06"/>
    <w:rsid w:val="00442E83"/>
    <w:rsid w:val="00443988"/>
    <w:rsid w:val="0044532A"/>
    <w:rsid w:val="004505C8"/>
    <w:rsid w:val="00455FEA"/>
    <w:rsid w:val="00456ED5"/>
    <w:rsid w:val="0045703B"/>
    <w:rsid w:val="004642AE"/>
    <w:rsid w:val="00464CCC"/>
    <w:rsid w:val="00465610"/>
    <w:rsid w:val="0046748A"/>
    <w:rsid w:val="004701F7"/>
    <w:rsid w:val="004719FA"/>
    <w:rsid w:val="004726EA"/>
    <w:rsid w:val="00474612"/>
    <w:rsid w:val="0048024D"/>
    <w:rsid w:val="004807BB"/>
    <w:rsid w:val="004906EE"/>
    <w:rsid w:val="00491410"/>
    <w:rsid w:val="004916FF"/>
    <w:rsid w:val="00497132"/>
    <w:rsid w:val="004A043F"/>
    <w:rsid w:val="004A4060"/>
    <w:rsid w:val="004A5706"/>
    <w:rsid w:val="004A69F3"/>
    <w:rsid w:val="004B1010"/>
    <w:rsid w:val="004B2841"/>
    <w:rsid w:val="004C19C8"/>
    <w:rsid w:val="004C4665"/>
    <w:rsid w:val="004C63AB"/>
    <w:rsid w:val="004C789E"/>
    <w:rsid w:val="004D1ECE"/>
    <w:rsid w:val="004D3687"/>
    <w:rsid w:val="004D7D9B"/>
    <w:rsid w:val="004E1929"/>
    <w:rsid w:val="004E26DF"/>
    <w:rsid w:val="004E3F76"/>
    <w:rsid w:val="004E61F8"/>
    <w:rsid w:val="004F4CD7"/>
    <w:rsid w:val="004F5DCC"/>
    <w:rsid w:val="004F6B7A"/>
    <w:rsid w:val="004F7BE6"/>
    <w:rsid w:val="00501B2A"/>
    <w:rsid w:val="00502533"/>
    <w:rsid w:val="00512BCC"/>
    <w:rsid w:val="00513384"/>
    <w:rsid w:val="005138DB"/>
    <w:rsid w:val="00514D8B"/>
    <w:rsid w:val="00515287"/>
    <w:rsid w:val="0052382F"/>
    <w:rsid w:val="00526F08"/>
    <w:rsid w:val="00531402"/>
    <w:rsid w:val="005409FB"/>
    <w:rsid w:val="00542C8B"/>
    <w:rsid w:val="005444B5"/>
    <w:rsid w:val="00544A68"/>
    <w:rsid w:val="005476BA"/>
    <w:rsid w:val="00551FFE"/>
    <w:rsid w:val="00554D01"/>
    <w:rsid w:val="0055653A"/>
    <w:rsid w:val="00566661"/>
    <w:rsid w:val="0056779B"/>
    <w:rsid w:val="00572462"/>
    <w:rsid w:val="0057799F"/>
    <w:rsid w:val="00580892"/>
    <w:rsid w:val="005808D4"/>
    <w:rsid w:val="005815D7"/>
    <w:rsid w:val="0058264E"/>
    <w:rsid w:val="005833A4"/>
    <w:rsid w:val="0058454B"/>
    <w:rsid w:val="005872BC"/>
    <w:rsid w:val="00590B3D"/>
    <w:rsid w:val="00591011"/>
    <w:rsid w:val="00596694"/>
    <w:rsid w:val="00597895"/>
    <w:rsid w:val="005A2E7B"/>
    <w:rsid w:val="005A319C"/>
    <w:rsid w:val="005A489C"/>
    <w:rsid w:val="005A5460"/>
    <w:rsid w:val="005A54CA"/>
    <w:rsid w:val="005A60C0"/>
    <w:rsid w:val="005B00EC"/>
    <w:rsid w:val="005B3955"/>
    <w:rsid w:val="005B3DAD"/>
    <w:rsid w:val="005B6470"/>
    <w:rsid w:val="005B7C8E"/>
    <w:rsid w:val="005C29D0"/>
    <w:rsid w:val="005C663B"/>
    <w:rsid w:val="005D5EB6"/>
    <w:rsid w:val="005D7AF2"/>
    <w:rsid w:val="005E094B"/>
    <w:rsid w:val="005E1909"/>
    <w:rsid w:val="005E4F7D"/>
    <w:rsid w:val="005E52B4"/>
    <w:rsid w:val="005F4AE0"/>
    <w:rsid w:val="005F6643"/>
    <w:rsid w:val="006005D3"/>
    <w:rsid w:val="00602BCD"/>
    <w:rsid w:val="0060326F"/>
    <w:rsid w:val="00603396"/>
    <w:rsid w:val="006033E1"/>
    <w:rsid w:val="006051B6"/>
    <w:rsid w:val="006052D6"/>
    <w:rsid w:val="00610AA8"/>
    <w:rsid w:val="0061364F"/>
    <w:rsid w:val="00614BCF"/>
    <w:rsid w:val="006172B6"/>
    <w:rsid w:val="006202F7"/>
    <w:rsid w:val="00621861"/>
    <w:rsid w:val="00621B24"/>
    <w:rsid w:val="00621C08"/>
    <w:rsid w:val="00621F40"/>
    <w:rsid w:val="00622B7B"/>
    <w:rsid w:val="006274B2"/>
    <w:rsid w:val="006349B4"/>
    <w:rsid w:val="00636DC5"/>
    <w:rsid w:val="00641637"/>
    <w:rsid w:val="00642233"/>
    <w:rsid w:val="00642EC8"/>
    <w:rsid w:val="00643E22"/>
    <w:rsid w:val="006444F7"/>
    <w:rsid w:val="00647303"/>
    <w:rsid w:val="00650B4D"/>
    <w:rsid w:val="00654D51"/>
    <w:rsid w:val="00660646"/>
    <w:rsid w:val="00660E46"/>
    <w:rsid w:val="00662BEF"/>
    <w:rsid w:val="00664A78"/>
    <w:rsid w:val="00665B43"/>
    <w:rsid w:val="00666200"/>
    <w:rsid w:val="00666602"/>
    <w:rsid w:val="00671E23"/>
    <w:rsid w:val="006766A8"/>
    <w:rsid w:val="00677B98"/>
    <w:rsid w:val="0068127E"/>
    <w:rsid w:val="00685326"/>
    <w:rsid w:val="00694987"/>
    <w:rsid w:val="00695053"/>
    <w:rsid w:val="006963DC"/>
    <w:rsid w:val="0069727F"/>
    <w:rsid w:val="006976EF"/>
    <w:rsid w:val="006A131E"/>
    <w:rsid w:val="006A1440"/>
    <w:rsid w:val="006A28DE"/>
    <w:rsid w:val="006A539F"/>
    <w:rsid w:val="006B09E9"/>
    <w:rsid w:val="006B0CAC"/>
    <w:rsid w:val="006B302D"/>
    <w:rsid w:val="006B3C70"/>
    <w:rsid w:val="006B4D21"/>
    <w:rsid w:val="006C0B14"/>
    <w:rsid w:val="006C139A"/>
    <w:rsid w:val="006C16D7"/>
    <w:rsid w:val="006C1A13"/>
    <w:rsid w:val="006C2AF3"/>
    <w:rsid w:val="006C4501"/>
    <w:rsid w:val="006C53CA"/>
    <w:rsid w:val="006D088A"/>
    <w:rsid w:val="006D2652"/>
    <w:rsid w:val="006D3DAE"/>
    <w:rsid w:val="006D4AAB"/>
    <w:rsid w:val="006D4C80"/>
    <w:rsid w:val="006E0546"/>
    <w:rsid w:val="006E1696"/>
    <w:rsid w:val="006E24F1"/>
    <w:rsid w:val="006E37B2"/>
    <w:rsid w:val="006E3D20"/>
    <w:rsid w:val="006E70C9"/>
    <w:rsid w:val="006F00E4"/>
    <w:rsid w:val="006F205C"/>
    <w:rsid w:val="006F2728"/>
    <w:rsid w:val="006F48ED"/>
    <w:rsid w:val="006F5DA2"/>
    <w:rsid w:val="006F77BF"/>
    <w:rsid w:val="0070070E"/>
    <w:rsid w:val="00701711"/>
    <w:rsid w:val="00704095"/>
    <w:rsid w:val="007075C5"/>
    <w:rsid w:val="007132C6"/>
    <w:rsid w:val="00721048"/>
    <w:rsid w:val="00722295"/>
    <w:rsid w:val="0072723E"/>
    <w:rsid w:val="00727E0E"/>
    <w:rsid w:val="0073005C"/>
    <w:rsid w:val="007311C8"/>
    <w:rsid w:val="00732B84"/>
    <w:rsid w:val="00732FD7"/>
    <w:rsid w:val="00733405"/>
    <w:rsid w:val="007340D7"/>
    <w:rsid w:val="00736791"/>
    <w:rsid w:val="00736E0B"/>
    <w:rsid w:val="007377C7"/>
    <w:rsid w:val="00741E78"/>
    <w:rsid w:val="007431D7"/>
    <w:rsid w:val="0074620A"/>
    <w:rsid w:val="0075283C"/>
    <w:rsid w:val="00754F62"/>
    <w:rsid w:val="0075609A"/>
    <w:rsid w:val="007560BD"/>
    <w:rsid w:val="00757510"/>
    <w:rsid w:val="00757597"/>
    <w:rsid w:val="007607CA"/>
    <w:rsid w:val="007638FB"/>
    <w:rsid w:val="00767392"/>
    <w:rsid w:val="00771665"/>
    <w:rsid w:val="00771D72"/>
    <w:rsid w:val="0077710A"/>
    <w:rsid w:val="007826A3"/>
    <w:rsid w:val="00782F37"/>
    <w:rsid w:val="00783C7C"/>
    <w:rsid w:val="0078407D"/>
    <w:rsid w:val="00784825"/>
    <w:rsid w:val="00784C88"/>
    <w:rsid w:val="00786DC1"/>
    <w:rsid w:val="00786FBD"/>
    <w:rsid w:val="0079340E"/>
    <w:rsid w:val="00793D5F"/>
    <w:rsid w:val="007965E7"/>
    <w:rsid w:val="007A11F2"/>
    <w:rsid w:val="007A247B"/>
    <w:rsid w:val="007A2CDB"/>
    <w:rsid w:val="007A346D"/>
    <w:rsid w:val="007A4B88"/>
    <w:rsid w:val="007A5B1E"/>
    <w:rsid w:val="007A76CE"/>
    <w:rsid w:val="007A7E99"/>
    <w:rsid w:val="007B01DC"/>
    <w:rsid w:val="007B0880"/>
    <w:rsid w:val="007B0AE6"/>
    <w:rsid w:val="007B175E"/>
    <w:rsid w:val="007B220B"/>
    <w:rsid w:val="007B41F5"/>
    <w:rsid w:val="007B7F25"/>
    <w:rsid w:val="007B7FC3"/>
    <w:rsid w:val="007C4028"/>
    <w:rsid w:val="007C4B38"/>
    <w:rsid w:val="007D002A"/>
    <w:rsid w:val="007D14D6"/>
    <w:rsid w:val="007D6EC0"/>
    <w:rsid w:val="007E248C"/>
    <w:rsid w:val="007E2F0A"/>
    <w:rsid w:val="007E4415"/>
    <w:rsid w:val="007E4474"/>
    <w:rsid w:val="007E6249"/>
    <w:rsid w:val="007F34F8"/>
    <w:rsid w:val="007F5031"/>
    <w:rsid w:val="007F7EAB"/>
    <w:rsid w:val="0080425C"/>
    <w:rsid w:val="00807E1C"/>
    <w:rsid w:val="00812AE3"/>
    <w:rsid w:val="00820359"/>
    <w:rsid w:val="00820DF9"/>
    <w:rsid w:val="00821721"/>
    <w:rsid w:val="00822CF9"/>
    <w:rsid w:val="00824C91"/>
    <w:rsid w:val="00835A74"/>
    <w:rsid w:val="008405C2"/>
    <w:rsid w:val="00846951"/>
    <w:rsid w:val="00852F96"/>
    <w:rsid w:val="008600DA"/>
    <w:rsid w:val="00860FC4"/>
    <w:rsid w:val="008629DA"/>
    <w:rsid w:val="008648E3"/>
    <w:rsid w:val="00880B46"/>
    <w:rsid w:val="008834EF"/>
    <w:rsid w:val="00884647"/>
    <w:rsid w:val="008856D9"/>
    <w:rsid w:val="00886402"/>
    <w:rsid w:val="00886C73"/>
    <w:rsid w:val="00890484"/>
    <w:rsid w:val="0089294D"/>
    <w:rsid w:val="00894D28"/>
    <w:rsid w:val="00895E72"/>
    <w:rsid w:val="008A0174"/>
    <w:rsid w:val="008A0CCA"/>
    <w:rsid w:val="008B014D"/>
    <w:rsid w:val="008B3345"/>
    <w:rsid w:val="008B5997"/>
    <w:rsid w:val="008B6E0E"/>
    <w:rsid w:val="008C2967"/>
    <w:rsid w:val="008C6FF0"/>
    <w:rsid w:val="008D1715"/>
    <w:rsid w:val="008D4211"/>
    <w:rsid w:val="008D4941"/>
    <w:rsid w:val="008D5632"/>
    <w:rsid w:val="008D573A"/>
    <w:rsid w:val="008D5BBF"/>
    <w:rsid w:val="008E3622"/>
    <w:rsid w:val="008E5171"/>
    <w:rsid w:val="008F0636"/>
    <w:rsid w:val="008F0AFE"/>
    <w:rsid w:val="008F13DB"/>
    <w:rsid w:val="008F21A2"/>
    <w:rsid w:val="008F3806"/>
    <w:rsid w:val="008F5D25"/>
    <w:rsid w:val="00901A00"/>
    <w:rsid w:val="0091014F"/>
    <w:rsid w:val="00911C7B"/>
    <w:rsid w:val="00912C36"/>
    <w:rsid w:val="00913808"/>
    <w:rsid w:val="0091678A"/>
    <w:rsid w:val="00917F04"/>
    <w:rsid w:val="009206EA"/>
    <w:rsid w:val="00926A45"/>
    <w:rsid w:val="009348E4"/>
    <w:rsid w:val="00935AF7"/>
    <w:rsid w:val="00936FF3"/>
    <w:rsid w:val="0094335F"/>
    <w:rsid w:val="00946CF4"/>
    <w:rsid w:val="00954234"/>
    <w:rsid w:val="00967FB7"/>
    <w:rsid w:val="00970C1B"/>
    <w:rsid w:val="009759C8"/>
    <w:rsid w:val="00975FFD"/>
    <w:rsid w:val="009762A6"/>
    <w:rsid w:val="009808E2"/>
    <w:rsid w:val="00985695"/>
    <w:rsid w:val="00985D38"/>
    <w:rsid w:val="00986825"/>
    <w:rsid w:val="00987ACA"/>
    <w:rsid w:val="0099079E"/>
    <w:rsid w:val="00993726"/>
    <w:rsid w:val="0099382F"/>
    <w:rsid w:val="00994552"/>
    <w:rsid w:val="00996A59"/>
    <w:rsid w:val="00997747"/>
    <w:rsid w:val="009A623A"/>
    <w:rsid w:val="009A66B5"/>
    <w:rsid w:val="009B7E95"/>
    <w:rsid w:val="009C093F"/>
    <w:rsid w:val="009C1895"/>
    <w:rsid w:val="009C3F60"/>
    <w:rsid w:val="009C458D"/>
    <w:rsid w:val="009C4BB5"/>
    <w:rsid w:val="009C74A5"/>
    <w:rsid w:val="009D0FBD"/>
    <w:rsid w:val="009D59EE"/>
    <w:rsid w:val="009D6695"/>
    <w:rsid w:val="009D73BA"/>
    <w:rsid w:val="009D7429"/>
    <w:rsid w:val="009E1CA4"/>
    <w:rsid w:val="009E1E91"/>
    <w:rsid w:val="009E281E"/>
    <w:rsid w:val="009E59CF"/>
    <w:rsid w:val="009E5BB1"/>
    <w:rsid w:val="009F1CD7"/>
    <w:rsid w:val="009F5E79"/>
    <w:rsid w:val="00A00EAE"/>
    <w:rsid w:val="00A048DF"/>
    <w:rsid w:val="00A05B3C"/>
    <w:rsid w:val="00A07B40"/>
    <w:rsid w:val="00A12A35"/>
    <w:rsid w:val="00A1369D"/>
    <w:rsid w:val="00A13B44"/>
    <w:rsid w:val="00A155D5"/>
    <w:rsid w:val="00A21ED9"/>
    <w:rsid w:val="00A2792F"/>
    <w:rsid w:val="00A302BE"/>
    <w:rsid w:val="00A35C1E"/>
    <w:rsid w:val="00A375E2"/>
    <w:rsid w:val="00A42ABF"/>
    <w:rsid w:val="00A43D67"/>
    <w:rsid w:val="00A44D5B"/>
    <w:rsid w:val="00A46514"/>
    <w:rsid w:val="00A5281E"/>
    <w:rsid w:val="00A54A2D"/>
    <w:rsid w:val="00A562BF"/>
    <w:rsid w:val="00A57F36"/>
    <w:rsid w:val="00A6215A"/>
    <w:rsid w:val="00A644C3"/>
    <w:rsid w:val="00A64D93"/>
    <w:rsid w:val="00A66A62"/>
    <w:rsid w:val="00A7001B"/>
    <w:rsid w:val="00A72134"/>
    <w:rsid w:val="00A72715"/>
    <w:rsid w:val="00A75182"/>
    <w:rsid w:val="00A768AF"/>
    <w:rsid w:val="00A773A7"/>
    <w:rsid w:val="00A83B7C"/>
    <w:rsid w:val="00A851A3"/>
    <w:rsid w:val="00A8563E"/>
    <w:rsid w:val="00A86475"/>
    <w:rsid w:val="00A87C49"/>
    <w:rsid w:val="00A90891"/>
    <w:rsid w:val="00A95F08"/>
    <w:rsid w:val="00A971CC"/>
    <w:rsid w:val="00AA0EED"/>
    <w:rsid w:val="00AA2878"/>
    <w:rsid w:val="00AA762A"/>
    <w:rsid w:val="00AB0EAC"/>
    <w:rsid w:val="00AB3010"/>
    <w:rsid w:val="00AB3A97"/>
    <w:rsid w:val="00AB7823"/>
    <w:rsid w:val="00AC0E57"/>
    <w:rsid w:val="00AC6343"/>
    <w:rsid w:val="00AC7764"/>
    <w:rsid w:val="00AD0947"/>
    <w:rsid w:val="00AD1972"/>
    <w:rsid w:val="00AD3DA7"/>
    <w:rsid w:val="00AD50FD"/>
    <w:rsid w:val="00AD636D"/>
    <w:rsid w:val="00AE2422"/>
    <w:rsid w:val="00AE32C7"/>
    <w:rsid w:val="00AE52ED"/>
    <w:rsid w:val="00AE7286"/>
    <w:rsid w:val="00AF55A9"/>
    <w:rsid w:val="00AF592A"/>
    <w:rsid w:val="00AF66BD"/>
    <w:rsid w:val="00B00E4A"/>
    <w:rsid w:val="00B03BFE"/>
    <w:rsid w:val="00B0508D"/>
    <w:rsid w:val="00B10AE4"/>
    <w:rsid w:val="00B16611"/>
    <w:rsid w:val="00B20B47"/>
    <w:rsid w:val="00B24DC8"/>
    <w:rsid w:val="00B258B3"/>
    <w:rsid w:val="00B32836"/>
    <w:rsid w:val="00B336CA"/>
    <w:rsid w:val="00B3619F"/>
    <w:rsid w:val="00B36558"/>
    <w:rsid w:val="00B36E45"/>
    <w:rsid w:val="00B41CF8"/>
    <w:rsid w:val="00B4553F"/>
    <w:rsid w:val="00B46294"/>
    <w:rsid w:val="00B46A86"/>
    <w:rsid w:val="00B47126"/>
    <w:rsid w:val="00B474B0"/>
    <w:rsid w:val="00B50E14"/>
    <w:rsid w:val="00B53278"/>
    <w:rsid w:val="00B5469C"/>
    <w:rsid w:val="00B55E09"/>
    <w:rsid w:val="00B6082A"/>
    <w:rsid w:val="00B60921"/>
    <w:rsid w:val="00B60A23"/>
    <w:rsid w:val="00B62E5B"/>
    <w:rsid w:val="00B66DFB"/>
    <w:rsid w:val="00B71412"/>
    <w:rsid w:val="00B76787"/>
    <w:rsid w:val="00B83207"/>
    <w:rsid w:val="00B93E57"/>
    <w:rsid w:val="00B93FA1"/>
    <w:rsid w:val="00B96825"/>
    <w:rsid w:val="00BA04D5"/>
    <w:rsid w:val="00BA2440"/>
    <w:rsid w:val="00BA35B4"/>
    <w:rsid w:val="00BA6429"/>
    <w:rsid w:val="00BA6BBB"/>
    <w:rsid w:val="00BB486E"/>
    <w:rsid w:val="00BB7098"/>
    <w:rsid w:val="00BB7209"/>
    <w:rsid w:val="00BB7BD7"/>
    <w:rsid w:val="00BC05A3"/>
    <w:rsid w:val="00BC05B5"/>
    <w:rsid w:val="00BC54DD"/>
    <w:rsid w:val="00BC57C0"/>
    <w:rsid w:val="00BC6BEA"/>
    <w:rsid w:val="00BC6FE1"/>
    <w:rsid w:val="00BD5C52"/>
    <w:rsid w:val="00BD6323"/>
    <w:rsid w:val="00BE02F4"/>
    <w:rsid w:val="00BE438F"/>
    <w:rsid w:val="00BE62A0"/>
    <w:rsid w:val="00BF267C"/>
    <w:rsid w:val="00C02378"/>
    <w:rsid w:val="00C030B4"/>
    <w:rsid w:val="00C0343A"/>
    <w:rsid w:val="00C04D5F"/>
    <w:rsid w:val="00C065BE"/>
    <w:rsid w:val="00C07244"/>
    <w:rsid w:val="00C1349F"/>
    <w:rsid w:val="00C1652A"/>
    <w:rsid w:val="00C24973"/>
    <w:rsid w:val="00C252DE"/>
    <w:rsid w:val="00C2642A"/>
    <w:rsid w:val="00C344C3"/>
    <w:rsid w:val="00C34C4F"/>
    <w:rsid w:val="00C35484"/>
    <w:rsid w:val="00C423F2"/>
    <w:rsid w:val="00C43AA2"/>
    <w:rsid w:val="00C46AC7"/>
    <w:rsid w:val="00C51300"/>
    <w:rsid w:val="00C51890"/>
    <w:rsid w:val="00C53657"/>
    <w:rsid w:val="00C5396C"/>
    <w:rsid w:val="00C56A2E"/>
    <w:rsid w:val="00C60E4A"/>
    <w:rsid w:val="00C67865"/>
    <w:rsid w:val="00C67B6D"/>
    <w:rsid w:val="00C711DC"/>
    <w:rsid w:val="00C75CB8"/>
    <w:rsid w:val="00C8243C"/>
    <w:rsid w:val="00C848F1"/>
    <w:rsid w:val="00C84AA1"/>
    <w:rsid w:val="00C94A50"/>
    <w:rsid w:val="00C95CBD"/>
    <w:rsid w:val="00C9690F"/>
    <w:rsid w:val="00CA4F0A"/>
    <w:rsid w:val="00CA69C9"/>
    <w:rsid w:val="00CB1F9D"/>
    <w:rsid w:val="00CB3FB4"/>
    <w:rsid w:val="00CC2D61"/>
    <w:rsid w:val="00CC4704"/>
    <w:rsid w:val="00CC4EC3"/>
    <w:rsid w:val="00CD0CB3"/>
    <w:rsid w:val="00CE019C"/>
    <w:rsid w:val="00CE4C84"/>
    <w:rsid w:val="00CE5727"/>
    <w:rsid w:val="00CE57A0"/>
    <w:rsid w:val="00CE73F5"/>
    <w:rsid w:val="00CE760B"/>
    <w:rsid w:val="00CF010D"/>
    <w:rsid w:val="00CF0EA0"/>
    <w:rsid w:val="00CF16C9"/>
    <w:rsid w:val="00CF19F3"/>
    <w:rsid w:val="00CF251E"/>
    <w:rsid w:val="00CF38DC"/>
    <w:rsid w:val="00CF3AC8"/>
    <w:rsid w:val="00CF3F78"/>
    <w:rsid w:val="00CF454E"/>
    <w:rsid w:val="00CF69F6"/>
    <w:rsid w:val="00CF7F67"/>
    <w:rsid w:val="00D03916"/>
    <w:rsid w:val="00D0758F"/>
    <w:rsid w:val="00D07713"/>
    <w:rsid w:val="00D07A0F"/>
    <w:rsid w:val="00D07F88"/>
    <w:rsid w:val="00D10E5E"/>
    <w:rsid w:val="00D1497A"/>
    <w:rsid w:val="00D24420"/>
    <w:rsid w:val="00D247F1"/>
    <w:rsid w:val="00D25907"/>
    <w:rsid w:val="00D25F07"/>
    <w:rsid w:val="00D262B0"/>
    <w:rsid w:val="00D2748B"/>
    <w:rsid w:val="00D27B70"/>
    <w:rsid w:val="00D27EA5"/>
    <w:rsid w:val="00D317DB"/>
    <w:rsid w:val="00D31D37"/>
    <w:rsid w:val="00D355B2"/>
    <w:rsid w:val="00D40140"/>
    <w:rsid w:val="00D463F4"/>
    <w:rsid w:val="00D478B8"/>
    <w:rsid w:val="00D56AE8"/>
    <w:rsid w:val="00D57D57"/>
    <w:rsid w:val="00D605D8"/>
    <w:rsid w:val="00D6324D"/>
    <w:rsid w:val="00D64506"/>
    <w:rsid w:val="00D6482F"/>
    <w:rsid w:val="00D650AF"/>
    <w:rsid w:val="00D66061"/>
    <w:rsid w:val="00D66AA9"/>
    <w:rsid w:val="00D72305"/>
    <w:rsid w:val="00D73DF5"/>
    <w:rsid w:val="00D758DA"/>
    <w:rsid w:val="00D81F38"/>
    <w:rsid w:val="00D86BD5"/>
    <w:rsid w:val="00D87BD5"/>
    <w:rsid w:val="00D930B0"/>
    <w:rsid w:val="00D94EB5"/>
    <w:rsid w:val="00D96F28"/>
    <w:rsid w:val="00D97196"/>
    <w:rsid w:val="00D97E24"/>
    <w:rsid w:val="00DA35A9"/>
    <w:rsid w:val="00DA4A0F"/>
    <w:rsid w:val="00DA6376"/>
    <w:rsid w:val="00DA6806"/>
    <w:rsid w:val="00DB3E15"/>
    <w:rsid w:val="00DB672C"/>
    <w:rsid w:val="00DB74DE"/>
    <w:rsid w:val="00DB7781"/>
    <w:rsid w:val="00DC3C71"/>
    <w:rsid w:val="00DD0CAE"/>
    <w:rsid w:val="00DD3F80"/>
    <w:rsid w:val="00DD4197"/>
    <w:rsid w:val="00DD6466"/>
    <w:rsid w:val="00DD7050"/>
    <w:rsid w:val="00DE0F43"/>
    <w:rsid w:val="00DE1F02"/>
    <w:rsid w:val="00DE3E64"/>
    <w:rsid w:val="00DE5F69"/>
    <w:rsid w:val="00DE6A33"/>
    <w:rsid w:val="00DE78B9"/>
    <w:rsid w:val="00DF07AD"/>
    <w:rsid w:val="00DF27FB"/>
    <w:rsid w:val="00DF2CE6"/>
    <w:rsid w:val="00DF6605"/>
    <w:rsid w:val="00DF6F13"/>
    <w:rsid w:val="00E00F6B"/>
    <w:rsid w:val="00E03F65"/>
    <w:rsid w:val="00E07CEA"/>
    <w:rsid w:val="00E07F34"/>
    <w:rsid w:val="00E12D7C"/>
    <w:rsid w:val="00E13C6D"/>
    <w:rsid w:val="00E154A6"/>
    <w:rsid w:val="00E15D45"/>
    <w:rsid w:val="00E16460"/>
    <w:rsid w:val="00E1749C"/>
    <w:rsid w:val="00E200C8"/>
    <w:rsid w:val="00E21D8F"/>
    <w:rsid w:val="00E21E36"/>
    <w:rsid w:val="00E23285"/>
    <w:rsid w:val="00E241AE"/>
    <w:rsid w:val="00E254E6"/>
    <w:rsid w:val="00E42419"/>
    <w:rsid w:val="00E44FFB"/>
    <w:rsid w:val="00E45CD9"/>
    <w:rsid w:val="00E5086B"/>
    <w:rsid w:val="00E64999"/>
    <w:rsid w:val="00E662C9"/>
    <w:rsid w:val="00E668B5"/>
    <w:rsid w:val="00E66D48"/>
    <w:rsid w:val="00E71599"/>
    <w:rsid w:val="00E72275"/>
    <w:rsid w:val="00E7374F"/>
    <w:rsid w:val="00E741A2"/>
    <w:rsid w:val="00E826B6"/>
    <w:rsid w:val="00E851A9"/>
    <w:rsid w:val="00E90B93"/>
    <w:rsid w:val="00E9389A"/>
    <w:rsid w:val="00E97F58"/>
    <w:rsid w:val="00EA25F9"/>
    <w:rsid w:val="00EA7F6F"/>
    <w:rsid w:val="00EB0472"/>
    <w:rsid w:val="00EB0D13"/>
    <w:rsid w:val="00EB37C5"/>
    <w:rsid w:val="00EB4953"/>
    <w:rsid w:val="00EB7448"/>
    <w:rsid w:val="00EC0A32"/>
    <w:rsid w:val="00EC0D2B"/>
    <w:rsid w:val="00EC1AAC"/>
    <w:rsid w:val="00EC4549"/>
    <w:rsid w:val="00EC4B3B"/>
    <w:rsid w:val="00EC4F74"/>
    <w:rsid w:val="00ED0917"/>
    <w:rsid w:val="00ED19C0"/>
    <w:rsid w:val="00ED6A08"/>
    <w:rsid w:val="00EE3B47"/>
    <w:rsid w:val="00EE7AC6"/>
    <w:rsid w:val="00EF0C74"/>
    <w:rsid w:val="00EF1147"/>
    <w:rsid w:val="00EF14D0"/>
    <w:rsid w:val="00F019B3"/>
    <w:rsid w:val="00F02CA0"/>
    <w:rsid w:val="00F062CA"/>
    <w:rsid w:val="00F10848"/>
    <w:rsid w:val="00F11290"/>
    <w:rsid w:val="00F14CD9"/>
    <w:rsid w:val="00F15B08"/>
    <w:rsid w:val="00F227C3"/>
    <w:rsid w:val="00F24A22"/>
    <w:rsid w:val="00F24F86"/>
    <w:rsid w:val="00F25FAA"/>
    <w:rsid w:val="00F264E5"/>
    <w:rsid w:val="00F30751"/>
    <w:rsid w:val="00F31DF4"/>
    <w:rsid w:val="00F341F5"/>
    <w:rsid w:val="00F35452"/>
    <w:rsid w:val="00F36FCF"/>
    <w:rsid w:val="00F37920"/>
    <w:rsid w:val="00F477DB"/>
    <w:rsid w:val="00F5550D"/>
    <w:rsid w:val="00F57DE1"/>
    <w:rsid w:val="00F65322"/>
    <w:rsid w:val="00F65B55"/>
    <w:rsid w:val="00F660BA"/>
    <w:rsid w:val="00F7092C"/>
    <w:rsid w:val="00F70D71"/>
    <w:rsid w:val="00F7174B"/>
    <w:rsid w:val="00F72373"/>
    <w:rsid w:val="00F73809"/>
    <w:rsid w:val="00F7386D"/>
    <w:rsid w:val="00F76664"/>
    <w:rsid w:val="00F76E36"/>
    <w:rsid w:val="00F77A8B"/>
    <w:rsid w:val="00F80DDC"/>
    <w:rsid w:val="00F81F5E"/>
    <w:rsid w:val="00F85E38"/>
    <w:rsid w:val="00F87891"/>
    <w:rsid w:val="00F93DC1"/>
    <w:rsid w:val="00F97B75"/>
    <w:rsid w:val="00FA0888"/>
    <w:rsid w:val="00FA4E60"/>
    <w:rsid w:val="00FA5734"/>
    <w:rsid w:val="00FB1BC7"/>
    <w:rsid w:val="00FB27B7"/>
    <w:rsid w:val="00FB6C25"/>
    <w:rsid w:val="00FB7B35"/>
    <w:rsid w:val="00FC138E"/>
    <w:rsid w:val="00FC192C"/>
    <w:rsid w:val="00FC3044"/>
    <w:rsid w:val="00FC4398"/>
    <w:rsid w:val="00FC7A48"/>
    <w:rsid w:val="00FD041F"/>
    <w:rsid w:val="00FD1BBD"/>
    <w:rsid w:val="00FD1E65"/>
    <w:rsid w:val="00FD37C8"/>
    <w:rsid w:val="00FD4A6F"/>
    <w:rsid w:val="00FD51C9"/>
    <w:rsid w:val="00FD7A1A"/>
    <w:rsid w:val="00FE4D38"/>
    <w:rsid w:val="00FE4FE2"/>
    <w:rsid w:val="00FF2FBD"/>
    <w:rsid w:val="00FF443D"/>
    <w:rsid w:val="66AD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3D83E"/>
  <w15:docId w15:val="{62664FC6-5F29-47BD-9DDC-E190C8AB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F240C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754F62"/>
    <w:pPr>
      <w:keepNext/>
      <w:spacing w:after="0" w:line="240" w:lineRule="auto"/>
      <w:outlineLvl w:val="4"/>
    </w:pPr>
    <w:rPr>
      <w:rFonts w:ascii="Futura Book" w:eastAsia="Times New Roman" w:hAnsi="Futura Book"/>
      <w:b/>
      <w:bCs/>
      <w:color w:val="5F5F5F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A7F"/>
  </w:style>
  <w:style w:type="paragraph" w:styleId="Footer">
    <w:name w:val="footer"/>
    <w:basedOn w:val="Normal"/>
    <w:link w:val="FooterChar"/>
    <w:uiPriority w:val="99"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A7F"/>
  </w:style>
  <w:style w:type="paragraph" w:styleId="NoSpacing">
    <w:name w:val="No Spacing"/>
    <w:uiPriority w:val="1"/>
    <w:qFormat/>
    <w:rsid w:val="009C38B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2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4C0"/>
    <w:rPr>
      <w:b/>
      <w:bCs/>
    </w:rPr>
  </w:style>
  <w:style w:type="paragraph" w:styleId="Revision">
    <w:name w:val="Revision"/>
    <w:hidden/>
    <w:uiPriority w:val="99"/>
    <w:semiHidden/>
    <w:rsid w:val="005254C0"/>
    <w:rPr>
      <w:sz w:val="22"/>
      <w:szCs w:val="22"/>
    </w:rPr>
  </w:style>
  <w:style w:type="character" w:styleId="Strong">
    <w:name w:val="Strong"/>
    <w:qFormat/>
    <w:rsid w:val="00647303"/>
    <w:rPr>
      <w:b/>
      <w:bCs/>
    </w:rPr>
  </w:style>
  <w:style w:type="paragraph" w:customStyle="1" w:styleId="msolistparagraph0">
    <w:name w:val="msolistparagraph"/>
    <w:basedOn w:val="Normal"/>
    <w:rsid w:val="007A4B88"/>
    <w:pPr>
      <w:spacing w:after="0" w:line="240" w:lineRule="auto"/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B3010"/>
    <w:pPr>
      <w:spacing w:after="0" w:line="240" w:lineRule="auto"/>
      <w:ind w:left="720"/>
    </w:pPr>
    <w:rPr>
      <w:rFonts w:cs="Calibri"/>
    </w:rPr>
  </w:style>
  <w:style w:type="paragraph" w:styleId="PlainText">
    <w:name w:val="Plain Text"/>
    <w:basedOn w:val="Normal"/>
    <w:link w:val="PlainTextChar"/>
    <w:uiPriority w:val="99"/>
    <w:unhideWhenUsed/>
    <w:rsid w:val="00262D7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62D70"/>
    <w:rPr>
      <w:sz w:val="22"/>
      <w:szCs w:val="21"/>
    </w:rPr>
  </w:style>
  <w:style w:type="character" w:styleId="Emphasis">
    <w:name w:val="Emphasis"/>
    <w:basedOn w:val="DefaultParagraphFont"/>
    <w:uiPriority w:val="20"/>
    <w:qFormat/>
    <w:rsid w:val="003244D4"/>
    <w:rPr>
      <w:b/>
      <w:bCs/>
      <w:i w:val="0"/>
      <w:iCs w:val="0"/>
    </w:rPr>
  </w:style>
  <w:style w:type="character" w:customStyle="1" w:styleId="st1">
    <w:name w:val="st1"/>
    <w:basedOn w:val="DefaultParagraphFont"/>
    <w:rsid w:val="003244D4"/>
  </w:style>
  <w:style w:type="paragraph" w:customStyle="1" w:styleId="Default">
    <w:name w:val="Default"/>
    <w:rsid w:val="00DF6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9CE"/>
    <w:rPr>
      <w:color w:val="0563C1"/>
      <w:u w:val="single"/>
    </w:rPr>
  </w:style>
  <w:style w:type="character" w:styleId="FollowedHyperlink">
    <w:name w:val="FollowedHyperlink"/>
    <w:basedOn w:val="DefaultParagraphFont"/>
    <w:rsid w:val="003009C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207E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754F62"/>
    <w:rPr>
      <w:rFonts w:ascii="Futura Book" w:eastAsia="Times New Roman" w:hAnsi="Futura Book"/>
      <w:b/>
      <w:bCs/>
      <w:color w:val="5F5F5F"/>
      <w:szCs w:val="24"/>
    </w:rPr>
  </w:style>
  <w:style w:type="paragraph" w:customStyle="1" w:styleId="gmail-msonormal">
    <w:name w:val="gmail-msonormal"/>
    <w:basedOn w:val="Normal"/>
    <w:rsid w:val="00852F9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m7300607502964382088gmail-msonormal">
    <w:name w:val="m_7300607502964382088gmail-msonormal"/>
    <w:basedOn w:val="Normal"/>
    <w:rsid w:val="00852F9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B13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1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6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6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5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2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3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21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6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68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3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99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8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40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48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2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0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2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6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0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45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5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087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158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1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0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ypdwater.org/uploads/1/3/0/2/13025771/consolidated_resilience_presentation_08.08.201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48F7D-E55D-4C51-838A-38F69442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Fountainworks</Company>
  <LinksUpToDate>false</LinksUpToDate>
  <CharactersWithSpaces>11868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JL Partnership Information</dc:subject>
  <dc:creator>Warren Miller</dc:creator>
  <cp:lastModifiedBy>Tara Nattress</cp:lastModifiedBy>
  <cp:revision>2</cp:revision>
  <cp:lastPrinted>2019-02-13T22:07:00Z</cp:lastPrinted>
  <dcterms:created xsi:type="dcterms:W3CDTF">2019-10-04T13:12:00Z</dcterms:created>
  <dcterms:modified xsi:type="dcterms:W3CDTF">2019-10-04T13:12:00Z</dcterms:modified>
</cp:coreProperties>
</file>