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D2F" w14:textId="374B15EF" w:rsidR="00972E66" w:rsidRDefault="00870450" w:rsidP="00870450">
      <w:pPr>
        <w:pStyle w:val="paragraph"/>
        <w:spacing w:before="0" w:beforeAutospacing="0" w:after="0" w:afterAutospacing="0"/>
        <w:ind w:left="2430" w:firstLine="45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10CA5C9A" wp14:editId="5BFA95A1">
            <wp:simplePos x="0" y="0"/>
            <wp:positionH relativeFrom="column">
              <wp:posOffset>-91440</wp:posOffset>
            </wp:positionH>
            <wp:positionV relativeFrom="paragraph">
              <wp:posOffset>0</wp:posOffset>
            </wp:positionV>
            <wp:extent cx="2164080" cy="715542"/>
            <wp:effectExtent l="0" t="0" r="762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645" cy="71936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sz w:val="40"/>
          <w:szCs w:val="40"/>
        </w:rPr>
        <w:t xml:space="preserve"> </w:t>
      </w:r>
      <w:r w:rsidR="00972E66">
        <w:rPr>
          <w:rStyle w:val="normaltextrun"/>
          <w:rFonts w:ascii="Calibri" w:hAnsi="Calibri" w:cs="Calibri"/>
          <w:b/>
          <w:bCs/>
          <w:sz w:val="40"/>
          <w:szCs w:val="40"/>
        </w:rPr>
        <w:t>Yadkin-Pee Dee Water Management Group</w:t>
      </w:r>
    </w:p>
    <w:p w14:paraId="718F3B1B" w14:textId="24860005" w:rsidR="00972E66" w:rsidRDefault="00972E66" w:rsidP="00972E66">
      <w:pPr>
        <w:pStyle w:val="paragraph"/>
        <w:spacing w:before="0" w:beforeAutospacing="0" w:after="0" w:afterAutospacing="0"/>
        <w:ind w:right="-630"/>
        <w:jc w:val="both"/>
        <w:textAlignment w:val="baseline"/>
        <w:rPr>
          <w:rFonts w:ascii="Segoe UI" w:hAnsi="Segoe UI" w:cs="Segoe UI"/>
          <w:sz w:val="18"/>
          <w:szCs w:val="18"/>
        </w:rPr>
      </w:pPr>
      <w:r>
        <w:rPr>
          <w:rStyle w:val="eop"/>
          <w:rFonts w:ascii="Calibri" w:hAnsi="Calibri" w:cs="Calibri"/>
          <w:sz w:val="32"/>
          <w:szCs w:val="32"/>
        </w:rPr>
        <w:t> </w:t>
      </w:r>
    </w:p>
    <w:p w14:paraId="1EDB5C25" w14:textId="77777777" w:rsidR="00972E66" w:rsidRDefault="00972E66" w:rsidP="00972E66">
      <w:pPr>
        <w:pStyle w:val="paragraph"/>
        <w:spacing w:before="0" w:beforeAutospacing="0" w:after="0" w:afterAutospacing="0"/>
        <w:ind w:left="2880" w:right="-630"/>
        <w:jc w:val="both"/>
        <w:textAlignment w:val="baseline"/>
        <w:rPr>
          <w:rFonts w:ascii="Segoe UI" w:hAnsi="Segoe UI" w:cs="Segoe UI"/>
          <w:sz w:val="18"/>
          <w:szCs w:val="18"/>
        </w:rPr>
      </w:pPr>
      <w:r>
        <w:rPr>
          <w:rStyle w:val="normaltextrun"/>
          <w:rFonts w:ascii="Calibri" w:hAnsi="Calibri" w:cs="Calibri"/>
          <w:b/>
          <w:bCs/>
          <w:i/>
          <w:iCs/>
          <w:sz w:val="48"/>
          <w:szCs w:val="48"/>
        </w:rPr>
        <w:t>          Meeting Notes</w:t>
      </w:r>
      <w:r>
        <w:rPr>
          <w:rStyle w:val="eop"/>
          <w:rFonts w:ascii="Calibri" w:hAnsi="Calibri" w:cs="Calibri"/>
          <w:sz w:val="48"/>
          <w:szCs w:val="48"/>
        </w:rPr>
        <w:t> </w:t>
      </w:r>
    </w:p>
    <w:p w14:paraId="606AA91E" w14:textId="77777777"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b/>
          <w:bCs/>
          <w:sz w:val="28"/>
          <w:szCs w:val="28"/>
        </w:rPr>
        <w:t>Yadkin-Pee Dee Water Management Group</w:t>
      </w:r>
      <w:r>
        <w:rPr>
          <w:rStyle w:val="eop"/>
          <w:rFonts w:ascii="Calibri" w:hAnsi="Calibri" w:cs="Calibri"/>
          <w:sz w:val="28"/>
          <w:szCs w:val="28"/>
        </w:rPr>
        <w:t> </w:t>
      </w:r>
    </w:p>
    <w:p w14:paraId="76E6CE25" w14:textId="489B536F"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10:00 AM-</w:t>
      </w:r>
      <w:r w:rsidR="00870450">
        <w:rPr>
          <w:rStyle w:val="normaltextrun"/>
          <w:rFonts w:ascii="Calibri" w:hAnsi="Calibri" w:cs="Calibri"/>
          <w:color w:val="000000"/>
          <w:sz w:val="28"/>
          <w:szCs w:val="28"/>
          <w:shd w:val="clear" w:color="auto" w:fill="FFFFFF"/>
        </w:rPr>
        <w:t>1</w:t>
      </w:r>
      <w:r>
        <w:rPr>
          <w:rStyle w:val="normaltextrun"/>
          <w:rFonts w:ascii="Calibri" w:hAnsi="Calibri" w:cs="Calibri"/>
          <w:color w:val="000000"/>
          <w:sz w:val="28"/>
          <w:szCs w:val="28"/>
          <w:shd w:val="clear" w:color="auto" w:fill="FFFFFF"/>
        </w:rPr>
        <w:t xml:space="preserve">2:30PM, </w:t>
      </w:r>
      <w:r w:rsidR="00972BA5">
        <w:rPr>
          <w:rStyle w:val="normaltextrun"/>
          <w:rFonts w:ascii="Calibri" w:hAnsi="Calibri" w:cs="Calibri"/>
          <w:color w:val="000000"/>
          <w:sz w:val="28"/>
          <w:szCs w:val="28"/>
          <w:shd w:val="clear" w:color="auto" w:fill="FFFFFF"/>
        </w:rPr>
        <w:t>December 1</w:t>
      </w:r>
      <w:r>
        <w:rPr>
          <w:rStyle w:val="normaltextrun"/>
          <w:rFonts w:ascii="Calibri" w:hAnsi="Calibri" w:cs="Calibri"/>
          <w:color w:val="000000"/>
          <w:sz w:val="28"/>
          <w:szCs w:val="28"/>
          <w:shd w:val="clear" w:color="auto" w:fill="FFFFFF"/>
        </w:rPr>
        <w:t>, 2022 </w:t>
      </w:r>
      <w:r>
        <w:rPr>
          <w:rStyle w:val="eop"/>
          <w:rFonts w:ascii="Calibri" w:hAnsi="Calibri" w:cs="Calibri"/>
          <w:color w:val="000000"/>
          <w:sz w:val="28"/>
          <w:szCs w:val="28"/>
        </w:rPr>
        <w:t> </w:t>
      </w:r>
    </w:p>
    <w:p w14:paraId="0F7F5103" w14:textId="4BDEF04A"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sz w:val="28"/>
          <w:szCs w:val="28"/>
        </w:rPr>
        <w:t xml:space="preserve">Hybrid: Zoom &amp; at </w:t>
      </w:r>
      <w:r w:rsidR="00972BA5">
        <w:rPr>
          <w:rStyle w:val="normaltextrun"/>
          <w:rFonts w:ascii="Calibri" w:hAnsi="Calibri" w:cs="Calibri"/>
          <w:sz w:val="28"/>
          <w:szCs w:val="28"/>
        </w:rPr>
        <w:t>Salisbury-Rowan Utilities</w:t>
      </w:r>
    </w:p>
    <w:p w14:paraId="2253A567" w14:textId="4E4EFDE1" w:rsidR="00972E66" w:rsidRDefault="00972E66" w:rsidP="00972E6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E02A6AA" wp14:editId="07FB49E8">
            <wp:extent cx="5943600" cy="4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7DFD1491" w14:textId="77777777" w:rsidR="00972E66" w:rsidRDefault="00972E66" w:rsidP="00972E66">
      <w:pPr>
        <w:pStyle w:val="paragraph"/>
        <w:shd w:val="clear" w:color="auto" w:fill="FF9900"/>
        <w:spacing w:before="240" w:beforeAutospacing="0" w:after="24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Agenda</w:t>
      </w:r>
      <w:r>
        <w:rPr>
          <w:rStyle w:val="eop"/>
          <w:rFonts w:ascii="Calibri" w:hAnsi="Calibri" w:cs="Calibri"/>
          <w:smallCaps/>
          <w:color w:val="FFFFFF"/>
        </w:rPr>
        <w:t> </w:t>
      </w:r>
    </w:p>
    <w:p w14:paraId="710AE8B2" w14:textId="77777777" w:rsidR="00972E66" w:rsidRDefault="00972E66" w:rsidP="00972E6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Welcome</w:t>
      </w:r>
      <w:r>
        <w:rPr>
          <w:rStyle w:val="eop"/>
          <w:rFonts w:ascii="Calibri" w:hAnsi="Calibri" w:cs="Calibri"/>
          <w:color w:val="000000"/>
        </w:rPr>
        <w:t> </w:t>
      </w:r>
    </w:p>
    <w:p w14:paraId="431A38D8" w14:textId="7AD33FBA"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 xml:space="preserve">Approval </w:t>
      </w:r>
      <w:r w:rsidR="002448FF">
        <w:rPr>
          <w:rStyle w:val="normaltextrun"/>
          <w:rFonts w:ascii="Calibri" w:hAnsi="Calibri" w:cs="Calibri"/>
          <w:b/>
          <w:bCs/>
          <w:i/>
          <w:iCs/>
          <w:color w:val="000000"/>
        </w:rPr>
        <w:t>of October</w:t>
      </w:r>
      <w:r>
        <w:rPr>
          <w:rStyle w:val="normaltextrun"/>
          <w:rFonts w:ascii="Calibri" w:hAnsi="Calibri" w:cs="Calibri"/>
          <w:b/>
          <w:bCs/>
          <w:i/>
          <w:iCs/>
          <w:color w:val="000000"/>
        </w:rPr>
        <w:t xml:space="preserve"> Meeting Minutes</w:t>
      </w:r>
      <w:r>
        <w:rPr>
          <w:rStyle w:val="eop"/>
          <w:rFonts w:ascii="Calibri" w:hAnsi="Calibri" w:cs="Calibri"/>
          <w:color w:val="000000"/>
        </w:rPr>
        <w:t> </w:t>
      </w:r>
    </w:p>
    <w:p w14:paraId="5D157679" w14:textId="1B6EE4BD" w:rsidR="002448FF" w:rsidRPr="002448FF" w:rsidRDefault="002448FF" w:rsidP="002448FF">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i/>
          <w:iCs/>
          <w:color w:val="000000"/>
        </w:rPr>
        <w:t>Nonprofit Incorporation Update</w:t>
      </w:r>
    </w:p>
    <w:p w14:paraId="0849E5E7" w14:textId="2277CFEC" w:rsidR="002448FF" w:rsidRPr="002448FF" w:rsidRDefault="002448FF" w:rsidP="002448FF">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i/>
          <w:iCs/>
          <w:color w:val="000000"/>
        </w:rPr>
        <w:t>Chair/Vice-Chair Nominations</w:t>
      </w:r>
    </w:p>
    <w:p w14:paraId="6970579D" w14:textId="2D67795E" w:rsidR="002448FF" w:rsidRDefault="002448FF" w:rsidP="002448FF">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Water Resources Plan Update</w:t>
      </w:r>
    </w:p>
    <w:p w14:paraId="4954F292" w14:textId="77777777"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SC River Basin Council Update</w:t>
      </w:r>
      <w:r>
        <w:rPr>
          <w:rStyle w:val="eop"/>
          <w:rFonts w:ascii="Calibri" w:hAnsi="Calibri" w:cs="Calibri"/>
          <w:color w:val="000000"/>
        </w:rPr>
        <w:t> </w:t>
      </w:r>
    </w:p>
    <w:p w14:paraId="7759ADAF" w14:textId="65D52568" w:rsidR="00972E66" w:rsidRDefault="002448FF" w:rsidP="00972E6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Roundtable Discussion</w:t>
      </w:r>
    </w:p>
    <w:p w14:paraId="46691925" w14:textId="77777777" w:rsidR="00972E66" w:rsidRDefault="00972E66" w:rsidP="00972E6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Next Steps &amp; Adjourn</w:t>
      </w:r>
      <w:r>
        <w:rPr>
          <w:rStyle w:val="tabchar"/>
          <w:rFonts w:ascii="Calibri" w:hAnsi="Calibri" w:cs="Calibri"/>
          <w:color w:val="000000"/>
        </w:rPr>
        <w:tab/>
      </w:r>
      <w:r>
        <w:rPr>
          <w:rStyle w:val="eop"/>
          <w:rFonts w:ascii="Calibri" w:hAnsi="Calibri" w:cs="Calibri"/>
          <w:color w:val="000000"/>
        </w:rPr>
        <w:t> </w:t>
      </w:r>
    </w:p>
    <w:p w14:paraId="48F682F9" w14:textId="77777777" w:rsidR="00972E66" w:rsidRDefault="00972E66" w:rsidP="00972E66">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Welcome</w:t>
      </w:r>
      <w:r>
        <w:rPr>
          <w:rStyle w:val="eop"/>
          <w:rFonts w:ascii="Calibri" w:hAnsi="Calibri" w:cs="Calibri"/>
          <w:smallCaps/>
          <w:color w:val="FFFFFF"/>
        </w:rPr>
        <w:t> </w:t>
      </w:r>
    </w:p>
    <w:p w14:paraId="3AFBEB38" w14:textId="2EE2E718" w:rsidR="002448FF" w:rsidRDefault="000D2ADA" w:rsidP="00B84E21">
      <w:pPr>
        <w:pStyle w:val="paragraph"/>
        <w:spacing w:before="0" w:beforeAutospacing="0" w:after="0" w:afterAutospacing="0"/>
        <w:ind w:right="1080"/>
        <w:jc w:val="both"/>
        <w:textAlignment w:val="baseline"/>
        <w:rPr>
          <w:rStyle w:val="normaltextrun"/>
          <w:rFonts w:ascii="Calibri" w:hAnsi="Calibri" w:cs="Calibri"/>
        </w:rPr>
      </w:pPr>
      <w:r>
        <w:rPr>
          <w:rStyle w:val="normaltextrun"/>
          <w:rFonts w:ascii="Calibri" w:hAnsi="Calibri" w:cs="Calibri"/>
        </w:rPr>
        <w:t>Chair Aubrey Lofton welcomed participants</w:t>
      </w:r>
      <w:r w:rsidR="002448FF">
        <w:rPr>
          <w:rStyle w:val="normaltextrun"/>
          <w:rFonts w:ascii="Calibri" w:hAnsi="Calibri" w:cs="Calibri"/>
        </w:rPr>
        <w:t xml:space="preserve">, briefly reviewed the agenda, </w:t>
      </w:r>
      <w:r>
        <w:rPr>
          <w:rStyle w:val="normaltextrun"/>
          <w:rFonts w:ascii="Calibri" w:hAnsi="Calibri" w:cs="Calibri"/>
        </w:rPr>
        <w:t xml:space="preserve">thanked Jim Behmer and Salisbury-Rowan </w:t>
      </w:r>
      <w:r w:rsidR="002448FF">
        <w:rPr>
          <w:rStyle w:val="normaltextrun"/>
          <w:rFonts w:ascii="Calibri" w:hAnsi="Calibri" w:cs="Calibri"/>
        </w:rPr>
        <w:t>Utilities</w:t>
      </w:r>
      <w:r>
        <w:rPr>
          <w:rStyle w:val="normaltextrun"/>
          <w:rFonts w:ascii="Calibri" w:hAnsi="Calibri" w:cs="Calibri"/>
        </w:rPr>
        <w:t xml:space="preserve"> for hosting. </w:t>
      </w:r>
    </w:p>
    <w:p w14:paraId="28EEBECC" w14:textId="77777777" w:rsidR="002448FF" w:rsidRPr="00972E66" w:rsidRDefault="002448FF" w:rsidP="002448FF">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sidRPr="00972E66">
        <w:rPr>
          <w:rStyle w:val="normaltextrun"/>
          <w:rFonts w:ascii="Calibri" w:hAnsi="Calibri" w:cs="Calibri"/>
          <w:i/>
          <w:iCs/>
          <w:smallCaps/>
          <w:color w:val="FFFFFF"/>
        </w:rPr>
        <w:t>August Meeting Minutes Approval</w:t>
      </w:r>
      <w:r w:rsidRPr="00972E66">
        <w:rPr>
          <w:rStyle w:val="eop"/>
          <w:rFonts w:ascii="Calibri" w:hAnsi="Calibri" w:cs="Calibri"/>
          <w:i/>
          <w:iCs/>
          <w:color w:val="FFFFFF"/>
        </w:rPr>
        <w:t> </w:t>
      </w:r>
    </w:p>
    <w:p w14:paraId="6A1A6848" w14:textId="331CBBF3" w:rsidR="002448FF" w:rsidRPr="00153557" w:rsidRDefault="002448FF" w:rsidP="002448FF">
      <w:pPr>
        <w:spacing w:after="120" w:line="240" w:lineRule="auto"/>
        <w:ind w:right="1080"/>
        <w:rPr>
          <w:sz w:val="24"/>
          <w:szCs w:val="24"/>
        </w:rPr>
      </w:pPr>
      <w:r w:rsidRPr="00153557">
        <w:rPr>
          <w:rFonts w:cstheme="minorHAnsi"/>
          <w:sz w:val="24"/>
          <w:szCs w:val="24"/>
        </w:rPr>
        <w:t>Next, Chair Lofton a</w:t>
      </w:r>
      <w:r>
        <w:rPr>
          <w:sz w:val="24"/>
          <w:szCs w:val="24"/>
        </w:rPr>
        <w:t>sked for a motion</w:t>
      </w:r>
      <w:r w:rsidRPr="2999DA3D">
        <w:rPr>
          <w:sz w:val="24"/>
          <w:szCs w:val="24"/>
        </w:rPr>
        <w:t xml:space="preserve"> to the approval of minutes from the Group’s </w:t>
      </w:r>
      <w:r>
        <w:rPr>
          <w:sz w:val="24"/>
          <w:szCs w:val="24"/>
        </w:rPr>
        <w:t>October</w:t>
      </w:r>
      <w:r w:rsidRPr="2999DA3D">
        <w:rPr>
          <w:sz w:val="24"/>
          <w:szCs w:val="24"/>
        </w:rPr>
        <w:t xml:space="preserve"> meeting.</w:t>
      </w:r>
      <w:r>
        <w:rPr>
          <w:sz w:val="24"/>
          <w:szCs w:val="24"/>
        </w:rPr>
        <w:t xml:space="preserve"> </w:t>
      </w:r>
      <w:r w:rsidRPr="00B064DF">
        <w:rPr>
          <w:sz w:val="24"/>
          <w:szCs w:val="24"/>
        </w:rPr>
        <w:t>The minutes were approved unanimously.</w:t>
      </w:r>
    </w:p>
    <w:p w14:paraId="25C75B2C" w14:textId="15DDA45D" w:rsidR="008C4E08" w:rsidRPr="00972E66" w:rsidRDefault="008C4E08" w:rsidP="008C4E08">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Nonprofit Incorporation Update</w:t>
      </w:r>
    </w:p>
    <w:p w14:paraId="3C8FD896" w14:textId="757BB609" w:rsidR="008C4E08" w:rsidRDefault="008C4E08" w:rsidP="008C4E08">
      <w:pPr>
        <w:pStyle w:val="paragraph"/>
        <w:spacing w:before="0" w:beforeAutospacing="0" w:after="0" w:afterAutospacing="0"/>
        <w:ind w:right="1080"/>
        <w:jc w:val="both"/>
        <w:textAlignment w:val="baseline"/>
        <w:rPr>
          <w:rFonts w:ascii="Calibri" w:hAnsi="Calibri" w:cs="Calibri"/>
        </w:rPr>
      </w:pPr>
      <w:r>
        <w:rPr>
          <w:rFonts w:ascii="Calibri" w:hAnsi="Calibri" w:cs="Calibri"/>
        </w:rPr>
        <w:t>Maddie Shea of Fountainworks updated the Group on the nonprofit incorporation process. Fountainworks had previously me</w:t>
      </w:r>
      <w:r w:rsidR="0037511E">
        <w:rPr>
          <w:rFonts w:ascii="Calibri" w:hAnsi="Calibri" w:cs="Calibri"/>
        </w:rPr>
        <w:t>t</w:t>
      </w:r>
      <w:r>
        <w:rPr>
          <w:rFonts w:ascii="Calibri" w:hAnsi="Calibri" w:cs="Calibri"/>
        </w:rPr>
        <w:t xml:space="preserve"> with Barry Gullet, who was involved in the formation of the Catawba</w:t>
      </w:r>
      <w:r w:rsidR="0037511E">
        <w:rPr>
          <w:rFonts w:ascii="Calibri" w:hAnsi="Calibri" w:cs="Calibri"/>
        </w:rPr>
        <w:t>-</w:t>
      </w:r>
      <w:r>
        <w:rPr>
          <w:rFonts w:ascii="Calibri" w:hAnsi="Calibri" w:cs="Calibri"/>
        </w:rPr>
        <w:t xml:space="preserve">Wateree Water </w:t>
      </w:r>
      <w:r w:rsidR="00ED073A">
        <w:rPr>
          <w:rFonts w:ascii="Calibri" w:hAnsi="Calibri" w:cs="Calibri"/>
        </w:rPr>
        <w:t>Management</w:t>
      </w:r>
      <w:r>
        <w:rPr>
          <w:rFonts w:ascii="Calibri" w:hAnsi="Calibri" w:cs="Calibri"/>
        </w:rPr>
        <w:t xml:space="preserve"> Group. Gullett provided valuable advice, which includes the creation of a memo from all involved attorneys that 1.) outlines the work that’s been done so far, 2.) references the bylaws and articles of incorporation, and 3.) recommends no additional changes to the wording. Gullet also recommended that the Group create a draft resolution, which references the attorney memo, to be passed by each member in order to join the new</w:t>
      </w:r>
      <w:r w:rsidR="00D61FD3">
        <w:rPr>
          <w:rFonts w:ascii="Calibri" w:hAnsi="Calibri" w:cs="Calibri"/>
        </w:rPr>
        <w:t>, incorporated version of the YPDWMG.</w:t>
      </w:r>
    </w:p>
    <w:p w14:paraId="1B3D3CA9" w14:textId="77777777" w:rsidR="008C4E08" w:rsidRDefault="008C4E08" w:rsidP="008C4E08">
      <w:pPr>
        <w:pStyle w:val="paragraph"/>
        <w:spacing w:before="0" w:beforeAutospacing="0" w:after="0" w:afterAutospacing="0"/>
        <w:ind w:right="1080"/>
        <w:jc w:val="both"/>
        <w:textAlignment w:val="baseline"/>
        <w:rPr>
          <w:rFonts w:ascii="Calibri" w:hAnsi="Calibri" w:cs="Calibri"/>
        </w:rPr>
      </w:pPr>
    </w:p>
    <w:p w14:paraId="2A9CE24F" w14:textId="2603772D" w:rsidR="000D2ADA" w:rsidRDefault="008C4E08" w:rsidP="008C4E08">
      <w:pPr>
        <w:pStyle w:val="paragraph"/>
        <w:spacing w:before="0" w:beforeAutospacing="0" w:after="0" w:afterAutospacing="0"/>
        <w:ind w:right="1080"/>
        <w:jc w:val="both"/>
        <w:textAlignment w:val="baseline"/>
        <w:rPr>
          <w:rFonts w:ascii="Calibri" w:hAnsi="Calibri" w:cs="Calibri"/>
        </w:rPr>
      </w:pPr>
      <w:r>
        <w:rPr>
          <w:rFonts w:ascii="Calibri" w:hAnsi="Calibri" w:cs="Calibri"/>
        </w:rPr>
        <w:t>The Steering Committee agreed on an aggressive timeline to move this effort forward before the June 30, 2023</w:t>
      </w:r>
      <w:r w:rsidR="0037511E">
        <w:rPr>
          <w:rFonts w:ascii="Calibri" w:hAnsi="Calibri" w:cs="Calibri"/>
        </w:rPr>
        <w:t>,</w:t>
      </w:r>
      <w:r>
        <w:rPr>
          <w:rFonts w:ascii="Calibri" w:hAnsi="Calibri" w:cs="Calibri"/>
        </w:rPr>
        <w:t xml:space="preserve"> deadline from Winston-Salem. Shea reviewed the timeline</w:t>
      </w:r>
      <w:r w:rsidR="00D61FD3">
        <w:rPr>
          <w:rFonts w:ascii="Calibri" w:hAnsi="Calibri" w:cs="Calibri"/>
        </w:rPr>
        <w:t>, shown below:</w:t>
      </w:r>
    </w:p>
    <w:p w14:paraId="536491A4" w14:textId="77777777" w:rsidR="008C4E08" w:rsidRDefault="008C4E08" w:rsidP="008C4E08">
      <w:pPr>
        <w:pStyle w:val="paragraph"/>
        <w:spacing w:before="0" w:beforeAutospacing="0" w:after="0" w:afterAutospacing="0"/>
        <w:ind w:right="1080"/>
        <w:jc w:val="both"/>
        <w:textAlignment w:val="baseline"/>
        <w:rPr>
          <w:rFonts w:ascii="Calibri" w:hAnsi="Calibri" w:cs="Calibri"/>
        </w:rPr>
      </w:pPr>
    </w:p>
    <w:p w14:paraId="127432FF"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Thurs. December 1, 2022: </w:t>
      </w:r>
      <w:r w:rsidRPr="008C4E08">
        <w:rPr>
          <w:rFonts w:ascii="Calibri" w:hAnsi="Calibri" w:cs="Calibri"/>
        </w:rPr>
        <w:t>Share timeline at YPDWMG meeting</w:t>
      </w:r>
    </w:p>
    <w:p w14:paraId="0ED516D0"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Fri. December 2, 2022:</w:t>
      </w:r>
      <w:r w:rsidRPr="008C4E08">
        <w:rPr>
          <w:rFonts w:ascii="Calibri" w:hAnsi="Calibri" w:cs="Calibri"/>
        </w:rPr>
        <w:t> Share bylaws (with comments from Winston-Salem and Duke Energy) via </w:t>
      </w:r>
      <w:hyperlink r:id="rId7" w:tgtFrame="_blank" w:history="1">
        <w:r w:rsidRPr="008C4E08">
          <w:rPr>
            <w:rStyle w:val="Hyperlink"/>
            <w:rFonts w:ascii="Calibri" w:hAnsi="Calibri" w:cs="Calibri"/>
          </w:rPr>
          <w:t>Google Doc</w:t>
        </w:r>
      </w:hyperlink>
      <w:r w:rsidRPr="008C4E08">
        <w:rPr>
          <w:rFonts w:ascii="Calibri" w:hAnsi="Calibri" w:cs="Calibri"/>
        </w:rPr>
        <w:t>, request comments from additional member attorneys by December 16, 2022</w:t>
      </w:r>
    </w:p>
    <w:p w14:paraId="1FD8E98E"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2 week deadline</w:t>
      </w:r>
    </w:p>
    <w:p w14:paraId="5F84A4B5"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If we do not receive comments, the Group will move forward with the assumption that members are satisfied with the content of the bylaws and the overall proceedings.</w:t>
      </w:r>
    </w:p>
    <w:p w14:paraId="7EAF8F76"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lastRenderedPageBreak/>
        <w:t>Fri. December 16, 2022: </w:t>
      </w:r>
      <w:r w:rsidRPr="008C4E08">
        <w:rPr>
          <w:rFonts w:ascii="Calibri" w:hAnsi="Calibri" w:cs="Calibri"/>
        </w:rPr>
        <w:t>Comments on bylaws due</w:t>
      </w:r>
    </w:p>
    <w:p w14:paraId="301FAEA9"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Over holidays/early January: </w:t>
      </w:r>
      <w:r w:rsidRPr="008C4E08">
        <w:rPr>
          <w:rFonts w:ascii="Calibri" w:hAnsi="Calibri" w:cs="Calibri"/>
        </w:rPr>
        <w:t>Fountainworks to reconcile comments</w:t>
      </w:r>
    </w:p>
    <w:p w14:paraId="4A7C488F"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Week of Mon. January 16, 2023:</w:t>
      </w:r>
    </w:p>
    <w:p w14:paraId="1CF87483"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Conference call with all attorneys to resolve any remaining issues &amp; get concurrence</w:t>
      </w:r>
    </w:p>
    <w:p w14:paraId="029A81E9"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File articles of incorporation</w:t>
      </w:r>
    </w:p>
    <w:p w14:paraId="7C768395"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Fri. January 27, 2023:</w:t>
      </w:r>
      <w:r w:rsidRPr="008C4E08">
        <w:rPr>
          <w:rFonts w:ascii="Calibri" w:hAnsi="Calibri" w:cs="Calibri"/>
        </w:rPr>
        <w:t> Share</w:t>
      </w:r>
    </w:p>
    <w:p w14:paraId="69A2F752"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Articles of incorporation</w:t>
      </w:r>
    </w:p>
    <w:p w14:paraId="2BF6EFDD"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Draft attorney memo</w:t>
      </w:r>
    </w:p>
    <w:p w14:paraId="3B5CBA6A" w14:textId="77777777" w:rsidR="008C4E08" w:rsidRPr="008C4E08" w:rsidRDefault="008C4E08" w:rsidP="008C4E08">
      <w:pPr>
        <w:pStyle w:val="paragraph"/>
        <w:numPr>
          <w:ilvl w:val="2"/>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3 week deadline to collect signatures</w:t>
      </w:r>
    </w:p>
    <w:p w14:paraId="6F685922" w14:textId="77777777" w:rsidR="008C4E08" w:rsidRPr="008C4E08" w:rsidRDefault="008C4E08" w:rsidP="008C4E08">
      <w:pPr>
        <w:pStyle w:val="paragraph"/>
        <w:numPr>
          <w:ilvl w:val="2"/>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Signed by February 17, 2023</w:t>
      </w:r>
    </w:p>
    <w:p w14:paraId="11306B62" w14:textId="77777777" w:rsidR="008C4E08" w:rsidRPr="008C4E08" w:rsidRDefault="008C4E08" w:rsidP="008C4E08">
      <w:pPr>
        <w:pStyle w:val="paragraph"/>
        <w:numPr>
          <w:ilvl w:val="1"/>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Circulate draft resolution</w:t>
      </w:r>
    </w:p>
    <w:p w14:paraId="09945629" w14:textId="77777777" w:rsidR="008C4E08" w:rsidRPr="008C4E08" w:rsidRDefault="008C4E08" w:rsidP="008C4E08">
      <w:pPr>
        <w:pStyle w:val="paragraph"/>
        <w:numPr>
          <w:ilvl w:val="2"/>
          <w:numId w:val="7"/>
        </w:numPr>
        <w:spacing w:before="0" w:beforeAutospacing="0" w:after="0" w:afterAutospacing="0"/>
        <w:ind w:right="1080"/>
        <w:jc w:val="both"/>
        <w:textAlignment w:val="baseline"/>
        <w:rPr>
          <w:rFonts w:ascii="Calibri" w:hAnsi="Calibri" w:cs="Calibri"/>
        </w:rPr>
      </w:pPr>
      <w:r w:rsidRPr="008C4E08">
        <w:rPr>
          <w:rFonts w:ascii="Calibri" w:hAnsi="Calibri" w:cs="Calibri"/>
        </w:rPr>
        <w:t>9 week deadline</w:t>
      </w:r>
    </w:p>
    <w:p w14:paraId="1ABA2848" w14:textId="77777777" w:rsidR="008C4E08" w:rsidRPr="008C4E08" w:rsidRDefault="008C4E08" w:rsidP="008C4E08">
      <w:pPr>
        <w:pStyle w:val="paragraph"/>
        <w:numPr>
          <w:ilvl w:val="2"/>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Approval by March 31, 2023</w:t>
      </w:r>
    </w:p>
    <w:p w14:paraId="72A80D46"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Fri. February 17, 2023: </w:t>
      </w:r>
      <w:r w:rsidRPr="008C4E08">
        <w:rPr>
          <w:rFonts w:ascii="Calibri" w:hAnsi="Calibri" w:cs="Calibri"/>
        </w:rPr>
        <w:t>Attorney memo signed by all involved attorneys</w:t>
      </w:r>
    </w:p>
    <w:p w14:paraId="34121C55"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Fri, March 31, 2023: </w:t>
      </w:r>
      <w:r w:rsidRPr="008C4E08">
        <w:rPr>
          <w:rFonts w:ascii="Calibri" w:hAnsi="Calibri" w:cs="Calibri"/>
        </w:rPr>
        <w:t>Resolution approved by all members</w:t>
      </w:r>
    </w:p>
    <w:p w14:paraId="35D5C3EB" w14:textId="77777777" w:rsidR="008C4E08" w:rsidRPr="008C4E08" w:rsidRDefault="008C4E08" w:rsidP="008C4E08">
      <w:pPr>
        <w:pStyle w:val="paragraph"/>
        <w:numPr>
          <w:ilvl w:val="0"/>
          <w:numId w:val="7"/>
        </w:numPr>
        <w:spacing w:before="0" w:beforeAutospacing="0" w:after="0" w:afterAutospacing="0"/>
        <w:ind w:right="1080"/>
        <w:jc w:val="both"/>
        <w:textAlignment w:val="baseline"/>
        <w:rPr>
          <w:rFonts w:ascii="Calibri" w:hAnsi="Calibri" w:cs="Calibri"/>
        </w:rPr>
      </w:pPr>
      <w:r w:rsidRPr="008C4E08">
        <w:rPr>
          <w:rFonts w:ascii="Calibri" w:hAnsi="Calibri" w:cs="Calibri"/>
          <w:b/>
          <w:bCs/>
        </w:rPr>
        <w:t>Fri. June 30, 2023:</w:t>
      </w:r>
      <w:r w:rsidRPr="008C4E08">
        <w:rPr>
          <w:rFonts w:ascii="Calibri" w:hAnsi="Calibri" w:cs="Calibri"/>
        </w:rPr>
        <w:t> Ultimate deadline to incorporate</w:t>
      </w:r>
    </w:p>
    <w:p w14:paraId="321A323F" w14:textId="54341625" w:rsidR="008C4E08" w:rsidRDefault="008C4E08" w:rsidP="008C4E08">
      <w:pPr>
        <w:pStyle w:val="paragraph"/>
        <w:spacing w:before="0" w:beforeAutospacing="0" w:after="0" w:afterAutospacing="0"/>
        <w:ind w:right="1080"/>
        <w:jc w:val="both"/>
        <w:textAlignment w:val="baseline"/>
        <w:rPr>
          <w:rStyle w:val="normaltextrun"/>
          <w:rFonts w:ascii="Calibri" w:hAnsi="Calibri" w:cs="Calibri"/>
        </w:rPr>
      </w:pPr>
    </w:p>
    <w:p w14:paraId="29E0180F" w14:textId="77777777" w:rsidR="00ED073A" w:rsidRDefault="00ED073A" w:rsidP="008C4E08">
      <w:pPr>
        <w:pStyle w:val="paragraph"/>
        <w:spacing w:before="0" w:beforeAutospacing="0" w:after="0" w:afterAutospacing="0"/>
        <w:ind w:right="1080"/>
        <w:jc w:val="both"/>
        <w:textAlignment w:val="baseline"/>
        <w:rPr>
          <w:rStyle w:val="normaltextrun"/>
          <w:rFonts w:ascii="Calibri" w:hAnsi="Calibri" w:cs="Calibri"/>
        </w:rPr>
      </w:pPr>
      <w:r>
        <w:rPr>
          <w:rStyle w:val="normaltextrun"/>
          <w:rFonts w:ascii="Calibri" w:hAnsi="Calibri" w:cs="Calibri"/>
        </w:rPr>
        <w:t xml:space="preserve">Lofton reiterated the importance of members getting involved and pushing this effort forward, noting that the deadline will be here before we know it. Several other Group members echoed her statement. </w:t>
      </w:r>
    </w:p>
    <w:p w14:paraId="6443201A" w14:textId="77777777" w:rsidR="00ED073A" w:rsidRDefault="00ED073A" w:rsidP="008C4E08">
      <w:pPr>
        <w:pStyle w:val="paragraph"/>
        <w:spacing w:before="0" w:beforeAutospacing="0" w:after="0" w:afterAutospacing="0"/>
        <w:ind w:right="1080"/>
        <w:jc w:val="both"/>
        <w:textAlignment w:val="baseline"/>
        <w:rPr>
          <w:rStyle w:val="normaltextrun"/>
          <w:rFonts w:ascii="Calibri" w:hAnsi="Calibri" w:cs="Calibri"/>
        </w:rPr>
      </w:pPr>
    </w:p>
    <w:p w14:paraId="1E80F74F" w14:textId="62140922" w:rsidR="00ED073A" w:rsidRDefault="00ED073A" w:rsidP="00B064DF">
      <w:pPr>
        <w:pStyle w:val="paragraph"/>
        <w:spacing w:before="0" w:beforeAutospacing="0" w:after="0" w:afterAutospacing="0"/>
        <w:ind w:right="1080"/>
        <w:textAlignment w:val="baseline"/>
        <w:rPr>
          <w:rStyle w:val="normaltextrun"/>
          <w:rFonts w:ascii="Calibri" w:hAnsi="Calibri" w:cs="Calibri"/>
        </w:rPr>
      </w:pPr>
      <w:r w:rsidRPr="00B064DF">
        <w:rPr>
          <w:rStyle w:val="normaltextrun"/>
          <w:rFonts w:ascii="Calibri" w:hAnsi="Calibri" w:cs="Calibri"/>
          <w:b/>
          <w:bCs/>
        </w:rPr>
        <w:t>Fountainworks will support the coordination of this effort and has shared draft email language for each member to send to their respective attorneys.</w:t>
      </w:r>
      <w:r>
        <w:rPr>
          <w:rStyle w:val="normaltextrun"/>
          <w:rFonts w:ascii="Calibri" w:hAnsi="Calibri" w:cs="Calibri"/>
        </w:rPr>
        <w:t xml:space="preserve"> </w:t>
      </w:r>
      <w:r w:rsidRPr="00B064DF">
        <w:rPr>
          <w:rStyle w:val="normaltextrun"/>
          <w:rFonts w:ascii="Calibri" w:hAnsi="Calibri" w:cs="Calibri"/>
          <w:b/>
          <w:bCs/>
        </w:rPr>
        <w:t>For questions, please contact maddie@fountainworks.com.</w:t>
      </w:r>
    </w:p>
    <w:p w14:paraId="4AFB8C0F" w14:textId="0C23749F" w:rsidR="00ED073A" w:rsidRPr="00972E66" w:rsidRDefault="00ED073A" w:rsidP="00ED073A">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Chair/Vice</w:t>
      </w:r>
      <w:r w:rsidR="004433B2">
        <w:rPr>
          <w:rStyle w:val="normaltextrun"/>
          <w:rFonts w:ascii="Calibri" w:hAnsi="Calibri" w:cs="Calibri"/>
          <w:i/>
          <w:iCs/>
          <w:smallCaps/>
          <w:color w:val="FFFFFF"/>
        </w:rPr>
        <w:t xml:space="preserve"> </w:t>
      </w:r>
      <w:r>
        <w:rPr>
          <w:rStyle w:val="normaltextrun"/>
          <w:rFonts w:ascii="Calibri" w:hAnsi="Calibri" w:cs="Calibri"/>
          <w:i/>
          <w:iCs/>
          <w:smallCaps/>
          <w:color w:val="FFFFFF"/>
        </w:rPr>
        <w:t>Chair Nominations</w:t>
      </w:r>
    </w:p>
    <w:p w14:paraId="1CA2622C" w14:textId="18F7453A" w:rsidR="004433B2" w:rsidRDefault="004433B2" w:rsidP="00ED073A">
      <w:pPr>
        <w:pStyle w:val="paragraph"/>
        <w:spacing w:before="0" w:beforeAutospacing="0" w:after="0" w:afterAutospacing="0"/>
        <w:ind w:right="1080"/>
        <w:jc w:val="both"/>
        <w:textAlignment w:val="baseline"/>
        <w:rPr>
          <w:rFonts w:ascii="Calibri" w:hAnsi="Calibri" w:cs="Calibri"/>
        </w:rPr>
      </w:pPr>
      <w:r>
        <w:rPr>
          <w:rFonts w:ascii="Calibri" w:hAnsi="Calibri" w:cs="Calibri"/>
        </w:rPr>
        <w:t>Shea continued by noting that at the end of each calendar year, the Group chooses a Chair and Vice Chair for the following term. Since, however, the Group is in a transition phase and expects to look different in six months, the Steering Committee had discussed the possibility of Aubrey Lofton extending her term as Chair. Jim Behmer offered to serve as Vice Chair, since former Vice Chair Rusty Campbell recently left his position with Concord for a new opportunity with Garver. Shea reminded the Group there is precedent for extended leadership terms but still invited additional nominations.</w:t>
      </w:r>
    </w:p>
    <w:p w14:paraId="7829DDD5" w14:textId="79302478" w:rsidR="004433B2" w:rsidRDefault="004433B2" w:rsidP="00ED073A">
      <w:pPr>
        <w:pStyle w:val="paragraph"/>
        <w:spacing w:before="0" w:beforeAutospacing="0" w:after="0" w:afterAutospacing="0"/>
        <w:ind w:right="1080"/>
        <w:jc w:val="both"/>
        <w:textAlignment w:val="baseline"/>
        <w:rPr>
          <w:rFonts w:ascii="Calibri" w:hAnsi="Calibri" w:cs="Calibri"/>
        </w:rPr>
      </w:pPr>
    </w:p>
    <w:p w14:paraId="2F19B412" w14:textId="7FE3D29F" w:rsidR="0010437D" w:rsidRDefault="004433B2" w:rsidP="00ED073A">
      <w:pPr>
        <w:pStyle w:val="paragraph"/>
        <w:spacing w:before="0" w:beforeAutospacing="0" w:after="0" w:afterAutospacing="0"/>
        <w:ind w:right="1080"/>
        <w:jc w:val="both"/>
        <w:textAlignment w:val="baseline"/>
        <w:rPr>
          <w:rFonts w:ascii="Calibri" w:hAnsi="Calibri" w:cs="Calibri"/>
        </w:rPr>
      </w:pPr>
      <w:r>
        <w:rPr>
          <w:rFonts w:ascii="Calibri" w:hAnsi="Calibri" w:cs="Calibri"/>
        </w:rPr>
        <w:t xml:space="preserve">Ron Sink made a motion for Lofton and Behmer to serve as Chair and Vice Chair, respectively, until the end of the fiscal year. Bill Brewer seconded the motion. With all in favor and none opposed, </w:t>
      </w:r>
      <w:r w:rsidRPr="00B064DF">
        <w:rPr>
          <w:rFonts w:ascii="Calibri" w:hAnsi="Calibri" w:cs="Calibri"/>
          <w:b/>
          <w:bCs/>
        </w:rPr>
        <w:t>Aubrey Lofton and Jim Behmer were elected Chair and Vice Chair through June 30, 2023.</w:t>
      </w:r>
    </w:p>
    <w:p w14:paraId="50C1EAC5" w14:textId="77777777" w:rsidR="0010437D" w:rsidRDefault="0010437D" w:rsidP="0010437D">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Water Resources Plan Update- HDR</w:t>
      </w:r>
    </w:p>
    <w:p w14:paraId="6E04C8C6" w14:textId="6DFFAF38" w:rsidR="0010437D" w:rsidRPr="005E24D2" w:rsidRDefault="0010437D" w:rsidP="005E24D2">
      <w:pPr>
        <w:spacing w:after="120" w:line="240" w:lineRule="auto"/>
        <w:ind w:right="1080"/>
        <w:rPr>
          <w:b/>
          <w:bCs/>
          <w:sz w:val="24"/>
          <w:szCs w:val="24"/>
        </w:rPr>
      </w:pPr>
      <w:r w:rsidRPr="00537DA9">
        <w:rPr>
          <w:sz w:val="24"/>
          <w:szCs w:val="24"/>
        </w:rPr>
        <w:t>Sara Yeh of HDR then provided several brief updates</w:t>
      </w:r>
      <w:r>
        <w:rPr>
          <w:sz w:val="24"/>
          <w:szCs w:val="24"/>
        </w:rPr>
        <w:t xml:space="preserve"> on HDR’s ongoing work</w:t>
      </w:r>
      <w:r w:rsidRPr="00537DA9">
        <w:rPr>
          <w:sz w:val="24"/>
          <w:szCs w:val="24"/>
        </w:rPr>
        <w:t xml:space="preserve">. </w:t>
      </w:r>
      <w:r>
        <w:rPr>
          <w:sz w:val="24"/>
          <w:szCs w:val="24"/>
        </w:rPr>
        <w:t>Yeh’s slides were emailed out following the meeting</w:t>
      </w:r>
      <w:r w:rsidRPr="005E24D2">
        <w:rPr>
          <w:sz w:val="24"/>
          <w:szCs w:val="24"/>
        </w:rPr>
        <w:t>. Phase 4a</w:t>
      </w:r>
      <w:r w:rsidR="005E24D2" w:rsidRPr="005E24D2">
        <w:rPr>
          <w:sz w:val="24"/>
          <w:szCs w:val="24"/>
        </w:rPr>
        <w:t xml:space="preserve"> of the Water Resources Plan</w:t>
      </w:r>
      <w:r w:rsidRPr="005E24D2">
        <w:rPr>
          <w:sz w:val="24"/>
          <w:szCs w:val="24"/>
        </w:rPr>
        <w:t xml:space="preserve"> i</w:t>
      </w:r>
      <w:r w:rsidR="005E24D2">
        <w:rPr>
          <w:sz w:val="24"/>
          <w:szCs w:val="24"/>
        </w:rPr>
        <w:t>nvolves</w:t>
      </w:r>
      <w:r w:rsidRPr="005E24D2">
        <w:rPr>
          <w:sz w:val="24"/>
          <w:szCs w:val="24"/>
        </w:rPr>
        <w:t xml:space="preserve"> conducting the initial group of future planning scenario analysis, along with ongoing stakeholder communication and outreach. </w:t>
      </w:r>
    </w:p>
    <w:p w14:paraId="48975422" w14:textId="41BE5625" w:rsidR="0010437D" w:rsidRDefault="0010437D" w:rsidP="0010437D">
      <w:pPr>
        <w:rPr>
          <w:b/>
          <w:bCs/>
          <w:sz w:val="24"/>
          <w:szCs w:val="24"/>
        </w:rPr>
      </w:pPr>
      <w:r>
        <w:rPr>
          <w:sz w:val="24"/>
          <w:szCs w:val="24"/>
        </w:rPr>
        <w:t xml:space="preserve">After delays, </w:t>
      </w:r>
      <w:r w:rsidRPr="009F5E39">
        <w:rPr>
          <w:b/>
          <w:bCs/>
          <w:sz w:val="24"/>
          <w:szCs w:val="24"/>
        </w:rPr>
        <w:t xml:space="preserve">the OASIS model is now available </w:t>
      </w:r>
      <w:r w:rsidRPr="009F5E39">
        <w:rPr>
          <w:sz w:val="24"/>
          <w:szCs w:val="24"/>
        </w:rPr>
        <w:t>on a public server.</w:t>
      </w:r>
      <w:r w:rsidRPr="009F5E39">
        <w:rPr>
          <w:b/>
          <w:bCs/>
          <w:sz w:val="24"/>
          <w:szCs w:val="24"/>
        </w:rPr>
        <w:t xml:space="preserve"> </w:t>
      </w:r>
      <w:r w:rsidRPr="009F5E39">
        <w:rPr>
          <w:sz w:val="24"/>
          <w:szCs w:val="24"/>
        </w:rPr>
        <w:t>To gain access,</w:t>
      </w:r>
      <w:r w:rsidRPr="009F5E39">
        <w:rPr>
          <w:b/>
          <w:bCs/>
          <w:sz w:val="24"/>
          <w:szCs w:val="24"/>
        </w:rPr>
        <w:t xml:space="preserve"> submit a request to dwr-yadkinlumberstaff@ncdenr.gov </w:t>
      </w:r>
      <w:r w:rsidRPr="009F5E39">
        <w:rPr>
          <w:sz w:val="24"/>
          <w:szCs w:val="24"/>
        </w:rPr>
        <w:t>or</w:t>
      </w:r>
      <w:r w:rsidRPr="009F5E39">
        <w:rPr>
          <w:b/>
          <w:bCs/>
          <w:sz w:val="24"/>
          <w:szCs w:val="24"/>
        </w:rPr>
        <w:t xml:space="preserve"> neelufa.sarwar@ncdenr.gov. </w:t>
      </w:r>
    </w:p>
    <w:p w14:paraId="0BE8437E" w14:textId="00750FA7" w:rsidR="0059101B" w:rsidRDefault="005E24D2" w:rsidP="0010437D">
      <w:pPr>
        <w:rPr>
          <w:sz w:val="24"/>
          <w:szCs w:val="24"/>
        </w:rPr>
      </w:pPr>
      <w:r>
        <w:rPr>
          <w:sz w:val="24"/>
          <w:szCs w:val="24"/>
        </w:rPr>
        <w:t xml:space="preserve">Yeh </w:t>
      </w:r>
      <w:r w:rsidR="00FF2573">
        <w:rPr>
          <w:sz w:val="24"/>
          <w:szCs w:val="24"/>
        </w:rPr>
        <w:t xml:space="preserve">noted that there is a possibility of making updates to the model based on House Bill 951, and </w:t>
      </w:r>
      <w:r>
        <w:rPr>
          <w:sz w:val="24"/>
          <w:szCs w:val="24"/>
        </w:rPr>
        <w:t xml:space="preserve">passed the meeting </w:t>
      </w:r>
      <w:r w:rsidR="0037511E">
        <w:rPr>
          <w:sz w:val="24"/>
          <w:szCs w:val="24"/>
        </w:rPr>
        <w:t>discussion</w:t>
      </w:r>
      <w:r>
        <w:rPr>
          <w:sz w:val="24"/>
          <w:szCs w:val="24"/>
        </w:rPr>
        <w:t xml:space="preserve"> to Ed Bruce of Duke Energy</w:t>
      </w:r>
      <w:r w:rsidR="00FF2573">
        <w:rPr>
          <w:sz w:val="24"/>
          <w:szCs w:val="24"/>
        </w:rPr>
        <w:t xml:space="preserve">, who provided an overview of what’s motivating the changes. Bruce explained that since the scenarios were first developed in 2019, much has changed, including Duke Energy moving toward carbon-free generation. HB 951 requires Duke Energy to show how it will meet its </w:t>
      </w:r>
      <w:r w:rsidR="00FF2573">
        <w:rPr>
          <w:sz w:val="24"/>
          <w:szCs w:val="24"/>
        </w:rPr>
        <w:lastRenderedPageBreak/>
        <w:t xml:space="preserve">goals. Small modular </w:t>
      </w:r>
      <w:r w:rsidR="0037511E">
        <w:rPr>
          <w:sz w:val="24"/>
          <w:szCs w:val="24"/>
        </w:rPr>
        <w:t xml:space="preserve">nuclear </w:t>
      </w:r>
      <w:r w:rsidR="00FF2573">
        <w:rPr>
          <w:sz w:val="24"/>
          <w:szCs w:val="24"/>
        </w:rPr>
        <w:t xml:space="preserve">reactors (SMRs) are the primary way in which the utility plans to meet its </w:t>
      </w:r>
      <w:r w:rsidR="0037511E">
        <w:rPr>
          <w:sz w:val="24"/>
          <w:szCs w:val="24"/>
        </w:rPr>
        <w:t xml:space="preserve">net-zero </w:t>
      </w:r>
      <w:r w:rsidR="00FF2573">
        <w:rPr>
          <w:sz w:val="24"/>
          <w:szCs w:val="24"/>
        </w:rPr>
        <w:t>carbon goals.</w:t>
      </w:r>
      <w:r w:rsidR="0059101B">
        <w:rPr>
          <w:sz w:val="24"/>
          <w:szCs w:val="24"/>
        </w:rPr>
        <w:t xml:space="preserve"> The following slide outlines the proposed changes.</w:t>
      </w:r>
    </w:p>
    <w:p w14:paraId="7680F969" w14:textId="6C2F94DC" w:rsidR="0059101B" w:rsidRPr="005E24D2" w:rsidRDefault="0059101B" w:rsidP="0010437D">
      <w:pPr>
        <w:rPr>
          <w:sz w:val="24"/>
          <w:szCs w:val="24"/>
        </w:rPr>
      </w:pPr>
      <w:r>
        <w:rPr>
          <w:noProof/>
          <w:sz w:val="24"/>
          <w:szCs w:val="24"/>
        </w:rPr>
        <w:drawing>
          <wp:inline distT="0" distB="0" distL="0" distR="0" wp14:anchorId="786EBA2C" wp14:editId="425A099F">
            <wp:extent cx="6858000" cy="3041015"/>
            <wp:effectExtent l="12700" t="12700" r="12700" b="6985"/>
            <wp:docPr id="9" name="Picture 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858000" cy="3041015"/>
                    </a:xfrm>
                    <a:prstGeom prst="rect">
                      <a:avLst/>
                    </a:prstGeom>
                    <a:ln>
                      <a:solidFill>
                        <a:schemeClr val="accent1"/>
                      </a:solidFill>
                    </a:ln>
                  </pic:spPr>
                </pic:pic>
              </a:graphicData>
            </a:graphic>
          </wp:inline>
        </w:drawing>
      </w:r>
    </w:p>
    <w:p w14:paraId="7BD5B65C" w14:textId="4019F8CD" w:rsidR="0010437D" w:rsidRPr="0059101B" w:rsidRDefault="0059101B" w:rsidP="0059101B">
      <w:pPr>
        <w:rPr>
          <w:rStyle w:val="normaltextrun"/>
          <w:sz w:val="24"/>
          <w:szCs w:val="24"/>
        </w:rPr>
      </w:pPr>
      <w:r>
        <w:rPr>
          <w:sz w:val="24"/>
          <w:szCs w:val="24"/>
        </w:rPr>
        <w:t xml:space="preserve">After a few clarifying questions, the Group agreed that HDR should add these updated projections into the model. </w:t>
      </w:r>
      <w:r w:rsidR="0010437D">
        <w:rPr>
          <w:sz w:val="24"/>
          <w:szCs w:val="24"/>
        </w:rPr>
        <w:t xml:space="preserve">Yeh noted HDR looks forward to sharing initial results in </w:t>
      </w:r>
      <w:r>
        <w:rPr>
          <w:sz w:val="24"/>
          <w:szCs w:val="24"/>
        </w:rPr>
        <w:t>February</w:t>
      </w:r>
      <w:r w:rsidR="0037511E">
        <w:rPr>
          <w:sz w:val="24"/>
          <w:szCs w:val="24"/>
        </w:rPr>
        <w:t xml:space="preserve"> 2023</w:t>
      </w:r>
      <w:r w:rsidR="0010437D">
        <w:rPr>
          <w:sz w:val="24"/>
          <w:szCs w:val="24"/>
        </w:rPr>
        <w:t>. A brief discussion followed her presentation.</w:t>
      </w:r>
    </w:p>
    <w:p w14:paraId="04CB86D3" w14:textId="77777777" w:rsidR="00132EDA" w:rsidRDefault="00132EDA" w:rsidP="00132E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SC River Basin Council Update</w:t>
      </w:r>
    </w:p>
    <w:p w14:paraId="2BC3777B" w14:textId="173C7844" w:rsidR="00132EDA" w:rsidRPr="00B064DF" w:rsidRDefault="00132EDA" w:rsidP="00B064DF">
      <w:pPr>
        <w:spacing w:after="240"/>
        <w:rPr>
          <w:rStyle w:val="normaltextrun"/>
          <w:sz w:val="24"/>
          <w:szCs w:val="24"/>
        </w:rPr>
      </w:pPr>
      <w:r w:rsidRPr="00537DA9">
        <w:rPr>
          <w:sz w:val="24"/>
          <w:szCs w:val="24"/>
        </w:rPr>
        <w:t xml:space="preserve">John Crutchfield </w:t>
      </w:r>
      <w:r>
        <w:rPr>
          <w:sz w:val="24"/>
          <w:szCs w:val="24"/>
        </w:rPr>
        <w:t xml:space="preserve">of Duke Energy provided an update on the SC River Basin Council. </w:t>
      </w:r>
      <w:r w:rsidR="007D0371">
        <w:rPr>
          <w:sz w:val="24"/>
          <w:szCs w:val="24"/>
        </w:rPr>
        <w:t xml:space="preserve">Meetings so far have been primarily </w:t>
      </w:r>
      <w:r w:rsidR="0037511E">
        <w:rPr>
          <w:sz w:val="24"/>
          <w:szCs w:val="24"/>
        </w:rPr>
        <w:t xml:space="preserve">formational and </w:t>
      </w:r>
      <w:r w:rsidR="00B064DF">
        <w:rPr>
          <w:sz w:val="24"/>
          <w:szCs w:val="24"/>
        </w:rPr>
        <w:t>informational but</w:t>
      </w:r>
      <w:r w:rsidR="007D0371">
        <w:rPr>
          <w:sz w:val="24"/>
          <w:szCs w:val="24"/>
        </w:rPr>
        <w:t xml:space="preserve"> are now getting into the methodology for demand water projections. </w:t>
      </w:r>
      <w:r w:rsidR="00B064DF">
        <w:rPr>
          <w:sz w:val="24"/>
          <w:szCs w:val="24"/>
        </w:rPr>
        <w:t>Aubrey Lofton noted that SCDNR had reached out to her as the Chair of the YPDWMG, along with Sara Yeh of HDR and Steve Nebiker of Hazen and Sawyer about how to use outputs from HDR’s modeling efforts as an input for South Carolina’s own modeling. SCDNR will be directly contracting with HDR to do this work, hoping for results in January/February.</w:t>
      </w:r>
    </w:p>
    <w:p w14:paraId="69569B8B" w14:textId="6F39C9DE" w:rsidR="00237167" w:rsidRDefault="00237167" w:rsidP="00237167">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Roundtable</w:t>
      </w:r>
    </w:p>
    <w:p w14:paraId="578DCC4A" w14:textId="69AAEAEC" w:rsidR="00030114" w:rsidRDefault="00030114" w:rsidP="00107E96">
      <w:pPr>
        <w:pStyle w:val="paragraph"/>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Next, Lofton opened the meeting up for the Group’s </w:t>
      </w:r>
      <w:r w:rsidR="00153557">
        <w:rPr>
          <w:rStyle w:val="eop"/>
          <w:rFonts w:ascii="Calibri" w:hAnsi="Calibri" w:cs="Calibri"/>
        </w:rPr>
        <w:t>roundtable</w:t>
      </w:r>
      <w:r>
        <w:rPr>
          <w:rStyle w:val="eop"/>
          <w:rFonts w:ascii="Calibri" w:hAnsi="Calibri" w:cs="Calibri"/>
        </w:rPr>
        <w:t xml:space="preserve"> discussion. </w:t>
      </w:r>
      <w:r w:rsidR="00484602">
        <w:rPr>
          <w:rStyle w:val="eop"/>
          <w:rFonts w:ascii="Calibri" w:hAnsi="Calibri" w:cs="Calibri"/>
        </w:rPr>
        <w:t>Not all comments were captured, but a</w:t>
      </w:r>
      <w:r>
        <w:rPr>
          <w:rStyle w:val="eop"/>
          <w:rFonts w:ascii="Calibri" w:hAnsi="Calibri" w:cs="Calibri"/>
        </w:rPr>
        <w:t xml:space="preserve"> few highlights are </w:t>
      </w:r>
      <w:r w:rsidR="00B84E21">
        <w:rPr>
          <w:rStyle w:val="eop"/>
          <w:rFonts w:ascii="Calibri" w:hAnsi="Calibri" w:cs="Calibri"/>
        </w:rPr>
        <w:t xml:space="preserve">captured </w:t>
      </w:r>
      <w:r>
        <w:rPr>
          <w:rStyle w:val="eop"/>
          <w:rFonts w:ascii="Calibri" w:hAnsi="Calibri" w:cs="Calibri"/>
        </w:rPr>
        <w:t>below</w:t>
      </w:r>
      <w:r w:rsidR="00B84E21">
        <w:rPr>
          <w:rStyle w:val="eop"/>
          <w:rFonts w:ascii="Calibri" w:hAnsi="Calibri" w:cs="Calibri"/>
        </w:rPr>
        <w:t>:</w:t>
      </w:r>
    </w:p>
    <w:p w14:paraId="5D033FA4" w14:textId="19B59B36" w:rsidR="003324EA" w:rsidRDefault="003324EA" w:rsidP="003324EA">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Lofton noted that Union County is undergoing a political transition, and new board members may be looking to roll back rate increases that were recently approved.</w:t>
      </w:r>
    </w:p>
    <w:p w14:paraId="710A0669" w14:textId="18D7A882" w:rsidR="003324EA" w:rsidRDefault="003324EA" w:rsidP="003324EA">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Jim Behmer noted that Salisbury is seeing a slowdown of the number of spec buildings being built in the area. </w:t>
      </w:r>
    </w:p>
    <w:p w14:paraId="24683AE6" w14:textId="66F566EA" w:rsidR="005762F2" w:rsidRDefault="005762F2" w:rsidP="003324EA">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Jonathan Williams </w:t>
      </w:r>
      <w:r w:rsidR="0079422C">
        <w:rPr>
          <w:rStyle w:val="eop"/>
          <w:rFonts w:ascii="Calibri" w:hAnsi="Calibri" w:cs="Calibri"/>
        </w:rPr>
        <w:t xml:space="preserve">noted </w:t>
      </w:r>
      <w:r>
        <w:rPr>
          <w:rStyle w:val="eop"/>
          <w:rFonts w:ascii="Calibri" w:hAnsi="Calibri" w:cs="Calibri"/>
        </w:rPr>
        <w:t>that he had recently hired Rusty Campbell at Garver.</w:t>
      </w:r>
    </w:p>
    <w:p w14:paraId="39CEEBB5" w14:textId="59006B6E" w:rsidR="005762F2" w:rsidRDefault="005762F2" w:rsidP="003324EA">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Bill Brewer of Winston-Salem noted that his organized has a 20-25% vacancy rate. He also shared that the upgrade to the Neilson Water Treatment Plant is going well.</w:t>
      </w:r>
    </w:p>
    <w:p w14:paraId="0026513D" w14:textId="1CDC9A55" w:rsidR="005762F2" w:rsidRDefault="005762F2" w:rsidP="003324EA">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Andy Smith of Statesville shared that his organization is also working with FEMA after a storm took out some motors and pumps. Smith also shared that many townhouses are being built in the area.</w:t>
      </w:r>
    </w:p>
    <w:p w14:paraId="1C4B8B5B" w14:textId="214A9903" w:rsidR="005762F2" w:rsidRDefault="005762F2" w:rsidP="00B71079">
      <w:pPr>
        <w:pStyle w:val="paragraph"/>
        <w:numPr>
          <w:ilvl w:val="0"/>
          <w:numId w:val="8"/>
        </w:numPr>
        <w:spacing w:before="0" w:beforeAutospacing="0" w:after="0" w:afterAutospacing="0"/>
        <w:ind w:right="1080"/>
        <w:jc w:val="both"/>
        <w:textAlignment w:val="baseline"/>
        <w:rPr>
          <w:rStyle w:val="eop"/>
          <w:rFonts w:ascii="Calibri" w:hAnsi="Calibri" w:cs="Calibri"/>
        </w:rPr>
      </w:pPr>
      <w:r w:rsidRPr="005762F2">
        <w:rPr>
          <w:rStyle w:val="eop"/>
          <w:rFonts w:ascii="Calibri" w:hAnsi="Calibri" w:cs="Calibri"/>
        </w:rPr>
        <w:t>Ron Sink of Davidson Water has noticed a little pullback on subdivision develop</w:t>
      </w:r>
      <w:r w:rsidR="0037511E">
        <w:rPr>
          <w:rStyle w:val="eop"/>
          <w:rFonts w:ascii="Calibri" w:hAnsi="Calibri" w:cs="Calibri"/>
        </w:rPr>
        <w:t>ment</w:t>
      </w:r>
      <w:r w:rsidRPr="005762F2">
        <w:rPr>
          <w:rStyle w:val="eop"/>
          <w:rFonts w:ascii="Calibri" w:hAnsi="Calibri" w:cs="Calibri"/>
        </w:rPr>
        <w:t xml:space="preserve">. He remarked on the industrial </w:t>
      </w:r>
      <w:r w:rsidR="0037511E">
        <w:rPr>
          <w:rStyle w:val="eop"/>
          <w:rFonts w:ascii="Calibri" w:hAnsi="Calibri" w:cs="Calibri"/>
        </w:rPr>
        <w:t xml:space="preserve">development </w:t>
      </w:r>
      <w:r w:rsidRPr="005762F2">
        <w:rPr>
          <w:rStyle w:val="eop"/>
          <w:rFonts w:ascii="Calibri" w:hAnsi="Calibri" w:cs="Calibri"/>
        </w:rPr>
        <w:t xml:space="preserve">frenzy coming to North Carolina with the announcement of the Toyota battery plant and Vinfast. Because they don’t want to compete </w:t>
      </w:r>
      <w:r w:rsidRPr="005762F2">
        <w:rPr>
          <w:rStyle w:val="eop"/>
          <w:rFonts w:ascii="Calibri" w:hAnsi="Calibri" w:cs="Calibri"/>
        </w:rPr>
        <w:lastRenderedPageBreak/>
        <w:t xml:space="preserve">for labor, suppliers of these giant plants may not be directly next door but will be built in neighboring areas. </w:t>
      </w:r>
    </w:p>
    <w:p w14:paraId="2734DF65" w14:textId="584D4F94" w:rsidR="005762F2" w:rsidRDefault="005762F2" w:rsidP="00B71079">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Sara Yeh noted that HDR would be presenting at the One Water Conference. </w:t>
      </w:r>
    </w:p>
    <w:p w14:paraId="28F2C8D8" w14:textId="1726429A" w:rsidR="005762F2" w:rsidRDefault="005762F2" w:rsidP="00B71079">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Edgar Miller shared that the Yadkin Riverkeeper has produced a detailed map of access points on the Yadkin River. He noted that he is involved the in High Rock Lake Nutrient Rulemaking process on the Steering </w:t>
      </w:r>
      <w:r w:rsidR="00B064DF">
        <w:rPr>
          <w:rStyle w:val="eop"/>
          <w:rFonts w:ascii="Calibri" w:hAnsi="Calibri" w:cs="Calibri"/>
        </w:rPr>
        <w:t>Committee and</w:t>
      </w:r>
      <w:r>
        <w:rPr>
          <w:rStyle w:val="eop"/>
          <w:rFonts w:ascii="Calibri" w:hAnsi="Calibri" w:cs="Calibri"/>
        </w:rPr>
        <w:t xml:space="preserve"> shared that local government and drinking water interests are not particularly well represented. Miller also noted that High Rock Lake has been drawn down for repairs.</w:t>
      </w:r>
    </w:p>
    <w:p w14:paraId="4355D845" w14:textId="6AE0EFBD" w:rsidR="005762F2" w:rsidRDefault="005762F2" w:rsidP="00B71079">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Johnny Lambert noted that bids for a new </w:t>
      </w:r>
      <w:r w:rsidR="0037511E">
        <w:rPr>
          <w:rStyle w:val="eop"/>
          <w:rFonts w:ascii="Calibri" w:hAnsi="Calibri" w:cs="Calibri"/>
        </w:rPr>
        <w:t xml:space="preserve">water treatment </w:t>
      </w:r>
      <w:r>
        <w:rPr>
          <w:rStyle w:val="eop"/>
          <w:rFonts w:ascii="Calibri" w:hAnsi="Calibri" w:cs="Calibri"/>
        </w:rPr>
        <w:t>plant in Davie County came in much higher than anticipated. Like Andy Smith, Lambert is also seeing lots of townhomes being built.</w:t>
      </w:r>
    </w:p>
    <w:p w14:paraId="4785695F" w14:textId="77777777" w:rsidR="0037511E" w:rsidRDefault="005762F2" w:rsidP="0037511E">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David Saunders of HDR shared a few brief slides on the </w:t>
      </w:r>
      <w:r w:rsidR="00225CD3" w:rsidRPr="005762F2">
        <w:rPr>
          <w:rStyle w:val="eop"/>
          <w:rFonts w:ascii="Calibri" w:hAnsi="Calibri" w:cs="Calibri"/>
        </w:rPr>
        <w:t xml:space="preserve">High Rock Lake </w:t>
      </w:r>
      <w:r>
        <w:rPr>
          <w:rStyle w:val="eop"/>
          <w:rFonts w:ascii="Calibri" w:hAnsi="Calibri" w:cs="Calibri"/>
        </w:rPr>
        <w:t>Nutrient R</w:t>
      </w:r>
      <w:r w:rsidR="00225CD3" w:rsidRPr="005762F2">
        <w:rPr>
          <w:rStyle w:val="eop"/>
          <w:rFonts w:ascii="Calibri" w:hAnsi="Calibri" w:cs="Calibri"/>
        </w:rPr>
        <w:t xml:space="preserve">ulemaking </w:t>
      </w:r>
      <w:r>
        <w:rPr>
          <w:rStyle w:val="eop"/>
          <w:rFonts w:ascii="Calibri" w:hAnsi="Calibri" w:cs="Calibri"/>
        </w:rPr>
        <w:t>process</w:t>
      </w:r>
      <w:r w:rsidR="00132EDA">
        <w:rPr>
          <w:rStyle w:val="eop"/>
          <w:rFonts w:ascii="Calibri" w:hAnsi="Calibri" w:cs="Calibri"/>
        </w:rPr>
        <w:t>, noting that stormwater interests could also use more representation.</w:t>
      </w:r>
    </w:p>
    <w:p w14:paraId="76937E43" w14:textId="642832CF" w:rsidR="0037511E" w:rsidRPr="0037511E" w:rsidRDefault="0037511E" w:rsidP="0037511E">
      <w:pPr>
        <w:pStyle w:val="paragraph"/>
        <w:numPr>
          <w:ilvl w:val="0"/>
          <w:numId w:val="8"/>
        </w:numPr>
        <w:spacing w:before="0" w:beforeAutospacing="0" w:after="0" w:afterAutospacing="0"/>
        <w:ind w:right="1080"/>
        <w:jc w:val="both"/>
        <w:textAlignment w:val="baseline"/>
        <w:rPr>
          <w:rStyle w:val="eop"/>
          <w:rFonts w:ascii="Calibri" w:hAnsi="Calibri" w:cs="Calibri"/>
        </w:rPr>
      </w:pPr>
      <w:r w:rsidRPr="0037511E">
        <w:rPr>
          <w:rStyle w:val="eop"/>
          <w:rFonts w:ascii="Calibri" w:hAnsi="Calibri" w:cs="Calibri"/>
        </w:rPr>
        <w:t>John Crutchfield of Duke Energy noted for those on the Tillery Plant tour at the last meeting that two hydro unit runners are being replaced with aerating runners, along with other updates to infrastructure, including migratory fish passage facilities at the Blewett Falls Hydro Plant.</w:t>
      </w:r>
    </w:p>
    <w:p w14:paraId="1A9E8FFF" w14:textId="3EB7FFF1" w:rsidR="00972E66" w:rsidRDefault="00B1117A" w:rsidP="00307D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Next Steps and Closing Announcements </w:t>
      </w:r>
    </w:p>
    <w:p w14:paraId="028DA03C" w14:textId="344A8EA3" w:rsidR="00B1117A" w:rsidRPr="00307DDA" w:rsidRDefault="00132EDA" w:rsidP="00307DDA">
      <w:pPr>
        <w:rPr>
          <w:sz w:val="24"/>
          <w:szCs w:val="24"/>
        </w:rPr>
      </w:pPr>
      <w:r>
        <w:rPr>
          <w:sz w:val="24"/>
          <w:szCs w:val="24"/>
        </w:rPr>
        <w:t xml:space="preserve">Before the meeting closed, Aubrey Lofton reminded members of the importance of the nonprofit incorporation process and that more direct involvement would be required of members. Meeting dates for February, April, and June of next year will soon be sent out. </w:t>
      </w:r>
      <w:r w:rsidR="00537DA9" w:rsidRPr="00537DA9">
        <w:rPr>
          <w:sz w:val="24"/>
          <w:szCs w:val="24"/>
        </w:rPr>
        <w:t>The meeting</w:t>
      </w:r>
      <w:r w:rsidR="00B23BE3" w:rsidRPr="00537DA9">
        <w:rPr>
          <w:sz w:val="24"/>
          <w:szCs w:val="24"/>
        </w:rPr>
        <w:t xml:space="preserve"> adjourned at </w:t>
      </w:r>
      <w:r w:rsidR="00C23E63">
        <w:rPr>
          <w:sz w:val="24"/>
          <w:szCs w:val="24"/>
        </w:rPr>
        <w:t>1:45 PM.</w:t>
      </w:r>
    </w:p>
    <w:p w14:paraId="4DC49DEA" w14:textId="6E084474" w:rsidR="00E734A1" w:rsidRPr="00095AC1" w:rsidRDefault="00B1117A" w:rsidP="00095AC1">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Meeting Attendees </w:t>
      </w:r>
    </w:p>
    <w:p w14:paraId="1AE15AD1" w14:textId="77777777" w:rsidR="00F10D3F" w:rsidRDefault="00F10D3F" w:rsidP="00E734A1">
      <w:pPr>
        <w:spacing w:after="0" w:line="240" w:lineRule="auto"/>
        <w:contextualSpacing/>
        <w:rPr>
          <w:sz w:val="24"/>
          <w:szCs w:val="24"/>
        </w:rPr>
      </w:pPr>
      <w:r>
        <w:rPr>
          <w:sz w:val="24"/>
          <w:szCs w:val="24"/>
        </w:rPr>
        <w:t>Joyce Foster, Cube Yadkin</w:t>
      </w:r>
    </w:p>
    <w:p w14:paraId="729AB43A" w14:textId="67E0170E" w:rsidR="00E734A1" w:rsidRDefault="00E734A1" w:rsidP="00E734A1">
      <w:pPr>
        <w:spacing w:after="0" w:line="240" w:lineRule="auto"/>
        <w:contextualSpacing/>
        <w:rPr>
          <w:sz w:val="24"/>
          <w:szCs w:val="24"/>
        </w:rPr>
      </w:pPr>
      <w:r w:rsidRPr="00537DA9">
        <w:rPr>
          <w:sz w:val="24"/>
          <w:szCs w:val="24"/>
        </w:rPr>
        <w:t>Ron Sink</w:t>
      </w:r>
      <w:r>
        <w:rPr>
          <w:sz w:val="24"/>
          <w:szCs w:val="24"/>
        </w:rPr>
        <w:t>, Davidson Water</w:t>
      </w:r>
    </w:p>
    <w:p w14:paraId="28E1EEEB" w14:textId="200281C6" w:rsidR="00F10D3F" w:rsidRDefault="00F10D3F" w:rsidP="00E734A1">
      <w:pPr>
        <w:spacing w:after="0" w:line="240" w:lineRule="auto"/>
        <w:contextualSpacing/>
        <w:rPr>
          <w:sz w:val="24"/>
          <w:szCs w:val="24"/>
        </w:rPr>
      </w:pPr>
      <w:r>
        <w:rPr>
          <w:sz w:val="24"/>
          <w:szCs w:val="24"/>
        </w:rPr>
        <w:t>Johnny Lambert, Davie County</w:t>
      </w:r>
    </w:p>
    <w:p w14:paraId="1B39500A" w14:textId="231395A9" w:rsidR="00F10D3F" w:rsidRDefault="00F10D3F" w:rsidP="00E734A1">
      <w:pPr>
        <w:spacing w:after="0" w:line="240" w:lineRule="auto"/>
        <w:contextualSpacing/>
        <w:rPr>
          <w:sz w:val="24"/>
          <w:szCs w:val="24"/>
        </w:rPr>
      </w:pPr>
      <w:r>
        <w:rPr>
          <w:sz w:val="24"/>
          <w:szCs w:val="24"/>
        </w:rPr>
        <w:t>Ed Bruce, Duke Energy</w:t>
      </w:r>
    </w:p>
    <w:p w14:paraId="5D084579" w14:textId="5265B886" w:rsidR="00E734A1" w:rsidRDefault="00E734A1" w:rsidP="00E734A1">
      <w:pPr>
        <w:spacing w:after="0" w:line="240" w:lineRule="auto"/>
        <w:contextualSpacing/>
        <w:rPr>
          <w:sz w:val="24"/>
          <w:szCs w:val="24"/>
        </w:rPr>
      </w:pPr>
      <w:r>
        <w:rPr>
          <w:sz w:val="24"/>
          <w:szCs w:val="24"/>
        </w:rPr>
        <w:t>John Crutchfield, Duke Energy</w:t>
      </w:r>
    </w:p>
    <w:p w14:paraId="2364DA27" w14:textId="63FD58AD" w:rsidR="00F10D3F" w:rsidRDefault="00F10D3F" w:rsidP="00E734A1">
      <w:pPr>
        <w:spacing w:after="0" w:line="240" w:lineRule="auto"/>
        <w:contextualSpacing/>
        <w:rPr>
          <w:sz w:val="24"/>
          <w:szCs w:val="24"/>
        </w:rPr>
      </w:pPr>
      <w:r>
        <w:rPr>
          <w:sz w:val="24"/>
          <w:szCs w:val="24"/>
        </w:rPr>
        <w:t>Gerald Faulk</w:t>
      </w:r>
      <w:r w:rsidR="00132EDA">
        <w:rPr>
          <w:sz w:val="24"/>
          <w:szCs w:val="24"/>
        </w:rPr>
        <w:t>n</w:t>
      </w:r>
      <w:r>
        <w:rPr>
          <w:sz w:val="24"/>
          <w:szCs w:val="24"/>
        </w:rPr>
        <w:t>er, City</w:t>
      </w:r>
      <w:r w:rsidR="00B34537">
        <w:rPr>
          <w:sz w:val="24"/>
          <w:szCs w:val="24"/>
        </w:rPr>
        <w:t xml:space="preserve"> of Kannapolis</w:t>
      </w:r>
    </w:p>
    <w:p w14:paraId="727D34E6" w14:textId="0ED88B0A" w:rsidR="00C23E63" w:rsidRDefault="00C23E63" w:rsidP="00E734A1">
      <w:pPr>
        <w:spacing w:after="0" w:line="240" w:lineRule="auto"/>
        <w:contextualSpacing/>
        <w:rPr>
          <w:sz w:val="24"/>
          <w:szCs w:val="24"/>
        </w:rPr>
      </w:pPr>
      <w:r>
        <w:rPr>
          <w:sz w:val="24"/>
          <w:szCs w:val="24"/>
        </w:rPr>
        <w:t xml:space="preserve">Andy Smith, </w:t>
      </w:r>
      <w:r w:rsidR="00F10D3F">
        <w:rPr>
          <w:sz w:val="24"/>
          <w:szCs w:val="24"/>
        </w:rPr>
        <w:t>City of Statesville</w:t>
      </w:r>
    </w:p>
    <w:p w14:paraId="05C83076" w14:textId="23B56804" w:rsidR="00E734A1" w:rsidRDefault="00E734A1" w:rsidP="00E734A1">
      <w:pPr>
        <w:spacing w:after="0" w:line="240" w:lineRule="auto"/>
        <w:contextualSpacing/>
        <w:rPr>
          <w:sz w:val="24"/>
          <w:szCs w:val="24"/>
        </w:rPr>
      </w:pPr>
      <w:r>
        <w:rPr>
          <w:sz w:val="24"/>
          <w:szCs w:val="24"/>
        </w:rPr>
        <w:t xml:space="preserve">Jim Behmer, Salisbury-Rowan </w:t>
      </w:r>
      <w:r w:rsidR="00F4176D">
        <w:rPr>
          <w:sz w:val="24"/>
          <w:szCs w:val="24"/>
        </w:rPr>
        <w:t>Utilities</w:t>
      </w:r>
    </w:p>
    <w:p w14:paraId="352EE916" w14:textId="77DFBAA5" w:rsidR="00972E66" w:rsidRPr="00537DA9" w:rsidRDefault="009D1C69" w:rsidP="00E734A1">
      <w:pPr>
        <w:spacing w:after="0" w:line="240" w:lineRule="auto"/>
        <w:contextualSpacing/>
        <w:rPr>
          <w:sz w:val="24"/>
          <w:szCs w:val="24"/>
        </w:rPr>
      </w:pPr>
      <w:r w:rsidRPr="00537DA9">
        <w:rPr>
          <w:sz w:val="24"/>
          <w:szCs w:val="24"/>
        </w:rPr>
        <w:t>Josh Canup, Rowan County</w:t>
      </w:r>
    </w:p>
    <w:p w14:paraId="61E682C7" w14:textId="77777777" w:rsidR="00E734A1" w:rsidRPr="00537DA9" w:rsidRDefault="00E734A1" w:rsidP="00E734A1">
      <w:pPr>
        <w:spacing w:after="0" w:line="240" w:lineRule="auto"/>
        <w:contextualSpacing/>
        <w:rPr>
          <w:sz w:val="24"/>
          <w:szCs w:val="24"/>
        </w:rPr>
      </w:pPr>
      <w:r w:rsidRPr="00537DA9">
        <w:rPr>
          <w:sz w:val="24"/>
          <w:szCs w:val="24"/>
        </w:rPr>
        <w:t>Aubrey Lofton, Union County</w:t>
      </w:r>
    </w:p>
    <w:p w14:paraId="7715E873" w14:textId="4DD5889D" w:rsidR="009D1C69" w:rsidRDefault="009D1C69" w:rsidP="00E734A1">
      <w:pPr>
        <w:spacing w:after="0" w:line="240" w:lineRule="auto"/>
        <w:contextualSpacing/>
        <w:rPr>
          <w:sz w:val="24"/>
          <w:szCs w:val="24"/>
        </w:rPr>
      </w:pPr>
      <w:r w:rsidRPr="00537DA9">
        <w:rPr>
          <w:sz w:val="24"/>
          <w:szCs w:val="24"/>
        </w:rPr>
        <w:t>Hyong Yi</w:t>
      </w:r>
      <w:r w:rsidR="00606BE9" w:rsidRPr="00537DA9">
        <w:rPr>
          <w:sz w:val="24"/>
          <w:szCs w:val="24"/>
        </w:rPr>
        <w:t>, Union County</w:t>
      </w:r>
    </w:p>
    <w:p w14:paraId="13E6C3C8" w14:textId="4CC1842F" w:rsidR="00F10D3F" w:rsidRDefault="00F10D3F" w:rsidP="00E734A1">
      <w:pPr>
        <w:spacing w:after="0" w:line="240" w:lineRule="auto"/>
        <w:contextualSpacing/>
        <w:rPr>
          <w:sz w:val="24"/>
          <w:szCs w:val="24"/>
        </w:rPr>
      </w:pPr>
      <w:r>
        <w:rPr>
          <w:sz w:val="24"/>
          <w:szCs w:val="24"/>
        </w:rPr>
        <w:t>Bill Brewer, City of Winston-Salem</w:t>
      </w:r>
    </w:p>
    <w:p w14:paraId="001E7735" w14:textId="0A5C6434" w:rsidR="009D1C69" w:rsidRPr="00537DA9" w:rsidRDefault="009D1C69" w:rsidP="00E734A1">
      <w:pPr>
        <w:spacing w:after="0" w:line="240" w:lineRule="auto"/>
        <w:contextualSpacing/>
        <w:rPr>
          <w:sz w:val="24"/>
          <w:szCs w:val="24"/>
        </w:rPr>
      </w:pPr>
    </w:p>
    <w:p w14:paraId="157CE2C7" w14:textId="6770B285" w:rsidR="00471393" w:rsidRPr="00537DA9" w:rsidRDefault="00471393" w:rsidP="00E734A1">
      <w:pPr>
        <w:spacing w:after="0" w:line="240" w:lineRule="auto"/>
        <w:ind w:right="1080"/>
        <w:contextualSpacing/>
        <w:rPr>
          <w:rFonts w:cs="Calibri"/>
          <w:b/>
          <w:sz w:val="24"/>
          <w:szCs w:val="24"/>
        </w:rPr>
      </w:pPr>
      <w:r w:rsidRPr="00537DA9">
        <w:rPr>
          <w:rFonts w:cs="Calibri"/>
          <w:b/>
          <w:sz w:val="24"/>
          <w:szCs w:val="24"/>
        </w:rPr>
        <w:t>Non-Member Attendees:</w:t>
      </w:r>
    </w:p>
    <w:p w14:paraId="603FC0AF" w14:textId="2F0CAF61" w:rsidR="009D1C69" w:rsidRPr="00537DA9" w:rsidRDefault="009D1C69" w:rsidP="009D1C69">
      <w:pPr>
        <w:spacing w:after="0"/>
        <w:rPr>
          <w:sz w:val="24"/>
          <w:szCs w:val="24"/>
        </w:rPr>
      </w:pPr>
      <w:r w:rsidRPr="00537DA9">
        <w:rPr>
          <w:sz w:val="24"/>
          <w:szCs w:val="24"/>
        </w:rPr>
        <w:t>Maddie Shea</w:t>
      </w:r>
      <w:r w:rsidR="00606BE9" w:rsidRPr="00537DA9">
        <w:rPr>
          <w:sz w:val="24"/>
          <w:szCs w:val="24"/>
        </w:rPr>
        <w:t>, Fountainworks</w:t>
      </w:r>
    </w:p>
    <w:p w14:paraId="4C0F9AB4" w14:textId="51F05E9C" w:rsidR="00C23E63" w:rsidRDefault="00C23E63" w:rsidP="00C23E63">
      <w:pPr>
        <w:spacing w:after="0" w:line="240" w:lineRule="auto"/>
        <w:contextualSpacing/>
        <w:rPr>
          <w:sz w:val="24"/>
          <w:szCs w:val="24"/>
        </w:rPr>
      </w:pPr>
      <w:r w:rsidRPr="00537DA9">
        <w:rPr>
          <w:sz w:val="24"/>
          <w:szCs w:val="24"/>
        </w:rPr>
        <w:t xml:space="preserve">Rusty Campbell, </w:t>
      </w:r>
      <w:r>
        <w:rPr>
          <w:sz w:val="24"/>
          <w:szCs w:val="24"/>
        </w:rPr>
        <w:t>Garver</w:t>
      </w:r>
    </w:p>
    <w:p w14:paraId="0D6A5A5F" w14:textId="13461DCC" w:rsidR="00C23E63" w:rsidRDefault="00C23E63" w:rsidP="00C23E63">
      <w:pPr>
        <w:spacing w:after="0" w:line="240" w:lineRule="auto"/>
        <w:contextualSpacing/>
        <w:rPr>
          <w:sz w:val="24"/>
          <w:szCs w:val="24"/>
        </w:rPr>
      </w:pPr>
      <w:r>
        <w:rPr>
          <w:sz w:val="24"/>
          <w:szCs w:val="24"/>
        </w:rPr>
        <w:t>Jonathan Williams, Garver</w:t>
      </w:r>
    </w:p>
    <w:p w14:paraId="6BE4CA79" w14:textId="1A456A16" w:rsidR="00A70783" w:rsidRPr="00537DA9" w:rsidRDefault="00A70783" w:rsidP="009D1C69">
      <w:pPr>
        <w:spacing w:after="0"/>
        <w:rPr>
          <w:sz w:val="24"/>
          <w:szCs w:val="24"/>
        </w:rPr>
      </w:pPr>
      <w:r w:rsidRPr="00537DA9">
        <w:rPr>
          <w:sz w:val="24"/>
          <w:szCs w:val="24"/>
        </w:rPr>
        <w:t>David Saunders, HDR</w:t>
      </w:r>
    </w:p>
    <w:p w14:paraId="24F102C6" w14:textId="2D9F80B5" w:rsidR="00A70783" w:rsidRDefault="00A70783" w:rsidP="009D1C69">
      <w:pPr>
        <w:spacing w:after="0"/>
        <w:rPr>
          <w:sz w:val="24"/>
          <w:szCs w:val="24"/>
        </w:rPr>
      </w:pPr>
      <w:r w:rsidRPr="00537DA9">
        <w:rPr>
          <w:sz w:val="24"/>
          <w:szCs w:val="24"/>
        </w:rPr>
        <w:t>Sara Yeh, HDR</w:t>
      </w:r>
    </w:p>
    <w:p w14:paraId="23894064" w14:textId="5B4F8593" w:rsidR="00471393" w:rsidRPr="00537DA9" w:rsidRDefault="00471393" w:rsidP="00A70783">
      <w:pPr>
        <w:spacing w:after="0"/>
        <w:rPr>
          <w:sz w:val="24"/>
          <w:szCs w:val="24"/>
        </w:rPr>
      </w:pPr>
      <w:r w:rsidRPr="00537DA9">
        <w:rPr>
          <w:sz w:val="24"/>
          <w:szCs w:val="24"/>
        </w:rPr>
        <w:t>Edgar Miller, Yadkin Riverkeeper</w:t>
      </w:r>
    </w:p>
    <w:p w14:paraId="441E7196" w14:textId="77777777" w:rsidR="00A70783" w:rsidRDefault="00A70783" w:rsidP="009D1C69">
      <w:pPr>
        <w:spacing w:after="0"/>
      </w:pPr>
    </w:p>
    <w:sectPr w:rsidR="00A70783" w:rsidSect="00972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57"/>
    <w:multiLevelType w:val="multilevel"/>
    <w:tmpl w:val="600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95B4D"/>
    <w:multiLevelType w:val="hybridMultilevel"/>
    <w:tmpl w:val="C76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18FF"/>
    <w:multiLevelType w:val="multilevel"/>
    <w:tmpl w:val="59C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43723"/>
    <w:multiLevelType w:val="hybridMultilevel"/>
    <w:tmpl w:val="E43E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1ACC"/>
    <w:multiLevelType w:val="multilevel"/>
    <w:tmpl w:val="909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77D0F"/>
    <w:multiLevelType w:val="hybridMultilevel"/>
    <w:tmpl w:val="482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12D28"/>
    <w:multiLevelType w:val="hybridMultilevel"/>
    <w:tmpl w:val="066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931E3"/>
    <w:multiLevelType w:val="multilevel"/>
    <w:tmpl w:val="0AF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96830">
    <w:abstractNumId w:val="2"/>
  </w:num>
  <w:num w:numId="2" w16cid:durableId="1007682373">
    <w:abstractNumId w:val="0"/>
  </w:num>
  <w:num w:numId="3" w16cid:durableId="279342179">
    <w:abstractNumId w:val="4"/>
  </w:num>
  <w:num w:numId="4" w16cid:durableId="521676066">
    <w:abstractNumId w:val="5"/>
  </w:num>
  <w:num w:numId="5" w16cid:durableId="825240897">
    <w:abstractNumId w:val="6"/>
  </w:num>
  <w:num w:numId="6" w16cid:durableId="1669363941">
    <w:abstractNumId w:val="3"/>
  </w:num>
  <w:num w:numId="7" w16cid:durableId="1148127561">
    <w:abstractNumId w:val="7"/>
  </w:num>
  <w:num w:numId="8" w16cid:durableId="126584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6"/>
    <w:rsid w:val="00030114"/>
    <w:rsid w:val="00095AC1"/>
    <w:rsid w:val="000C592D"/>
    <w:rsid w:val="000D2ADA"/>
    <w:rsid w:val="0010437D"/>
    <w:rsid w:val="00107E96"/>
    <w:rsid w:val="00113010"/>
    <w:rsid w:val="00132EDA"/>
    <w:rsid w:val="0014007D"/>
    <w:rsid w:val="00153557"/>
    <w:rsid w:val="00225CD3"/>
    <w:rsid w:val="00237167"/>
    <w:rsid w:val="002448FF"/>
    <w:rsid w:val="002665AD"/>
    <w:rsid w:val="002A2CD7"/>
    <w:rsid w:val="002D6386"/>
    <w:rsid w:val="00307DDA"/>
    <w:rsid w:val="003324EA"/>
    <w:rsid w:val="0037208C"/>
    <w:rsid w:val="0037511E"/>
    <w:rsid w:val="00417C0A"/>
    <w:rsid w:val="00426685"/>
    <w:rsid w:val="004433B2"/>
    <w:rsid w:val="00471393"/>
    <w:rsid w:val="00484602"/>
    <w:rsid w:val="004F0BFF"/>
    <w:rsid w:val="00524C31"/>
    <w:rsid w:val="00537DA9"/>
    <w:rsid w:val="005762F2"/>
    <w:rsid w:val="0059101B"/>
    <w:rsid w:val="005E24D2"/>
    <w:rsid w:val="005E776B"/>
    <w:rsid w:val="00606BE9"/>
    <w:rsid w:val="00696E4E"/>
    <w:rsid w:val="0079422C"/>
    <w:rsid w:val="007C2334"/>
    <w:rsid w:val="007D0371"/>
    <w:rsid w:val="00802FB1"/>
    <w:rsid w:val="00870450"/>
    <w:rsid w:val="00874FD9"/>
    <w:rsid w:val="008C4E08"/>
    <w:rsid w:val="00950D38"/>
    <w:rsid w:val="00972BA5"/>
    <w:rsid w:val="00972E66"/>
    <w:rsid w:val="009D1C69"/>
    <w:rsid w:val="009D4B4F"/>
    <w:rsid w:val="009D7E98"/>
    <w:rsid w:val="009E6716"/>
    <w:rsid w:val="009F5E39"/>
    <w:rsid w:val="00A70783"/>
    <w:rsid w:val="00A81196"/>
    <w:rsid w:val="00B064DF"/>
    <w:rsid w:val="00B1117A"/>
    <w:rsid w:val="00B23BE3"/>
    <w:rsid w:val="00B34537"/>
    <w:rsid w:val="00B70A40"/>
    <w:rsid w:val="00B84E21"/>
    <w:rsid w:val="00C23E63"/>
    <w:rsid w:val="00C313A7"/>
    <w:rsid w:val="00C87785"/>
    <w:rsid w:val="00CA799F"/>
    <w:rsid w:val="00CF640E"/>
    <w:rsid w:val="00D61FD3"/>
    <w:rsid w:val="00D73056"/>
    <w:rsid w:val="00E34F44"/>
    <w:rsid w:val="00E53242"/>
    <w:rsid w:val="00E734A1"/>
    <w:rsid w:val="00EC74A4"/>
    <w:rsid w:val="00ED073A"/>
    <w:rsid w:val="00ED0D40"/>
    <w:rsid w:val="00EE11A1"/>
    <w:rsid w:val="00EE1C71"/>
    <w:rsid w:val="00F10D3F"/>
    <w:rsid w:val="00F36AB3"/>
    <w:rsid w:val="00F4176D"/>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EB0"/>
  <w15:chartTrackingRefBased/>
  <w15:docId w15:val="{1D0B430C-B1EC-471E-9753-EDB3021D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E66"/>
  </w:style>
  <w:style w:type="character" w:customStyle="1" w:styleId="eop">
    <w:name w:val="eop"/>
    <w:basedOn w:val="DefaultParagraphFont"/>
    <w:rsid w:val="00972E66"/>
  </w:style>
  <w:style w:type="character" w:customStyle="1" w:styleId="tabchar">
    <w:name w:val="tabchar"/>
    <w:basedOn w:val="DefaultParagraphFont"/>
    <w:rsid w:val="00972E66"/>
  </w:style>
  <w:style w:type="character" w:styleId="Hyperlink">
    <w:name w:val="Hyperlink"/>
    <w:basedOn w:val="DefaultParagraphFont"/>
    <w:uiPriority w:val="99"/>
    <w:unhideWhenUsed/>
    <w:rsid w:val="00471393"/>
    <w:rPr>
      <w:color w:val="0563C1" w:themeColor="hyperlink"/>
      <w:u w:val="single"/>
    </w:rPr>
  </w:style>
  <w:style w:type="character" w:styleId="UnresolvedMention">
    <w:name w:val="Unresolved Mention"/>
    <w:basedOn w:val="DefaultParagraphFont"/>
    <w:uiPriority w:val="99"/>
    <w:semiHidden/>
    <w:unhideWhenUsed/>
    <w:rsid w:val="00471393"/>
    <w:rPr>
      <w:color w:val="605E5C"/>
      <w:shd w:val="clear" w:color="auto" w:fill="E1DFDD"/>
    </w:rPr>
  </w:style>
  <w:style w:type="paragraph" w:styleId="ListParagraph">
    <w:name w:val="List Paragraph"/>
    <w:basedOn w:val="Normal"/>
    <w:uiPriority w:val="34"/>
    <w:qFormat/>
    <w:rsid w:val="00E34F44"/>
    <w:pPr>
      <w:ind w:left="720"/>
      <w:contextualSpacing/>
    </w:pPr>
  </w:style>
  <w:style w:type="character" w:styleId="FollowedHyperlink">
    <w:name w:val="FollowedHyperlink"/>
    <w:basedOn w:val="DefaultParagraphFont"/>
    <w:uiPriority w:val="99"/>
    <w:semiHidden/>
    <w:unhideWhenUsed/>
    <w:rsid w:val="00095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23">
      <w:bodyDiv w:val="1"/>
      <w:marLeft w:val="0"/>
      <w:marRight w:val="0"/>
      <w:marTop w:val="0"/>
      <w:marBottom w:val="0"/>
      <w:divBdr>
        <w:top w:val="none" w:sz="0" w:space="0" w:color="auto"/>
        <w:left w:val="none" w:sz="0" w:space="0" w:color="auto"/>
        <w:bottom w:val="none" w:sz="0" w:space="0" w:color="auto"/>
        <w:right w:val="none" w:sz="0" w:space="0" w:color="auto"/>
      </w:divBdr>
    </w:div>
    <w:div w:id="15542141">
      <w:bodyDiv w:val="1"/>
      <w:marLeft w:val="0"/>
      <w:marRight w:val="0"/>
      <w:marTop w:val="0"/>
      <w:marBottom w:val="0"/>
      <w:divBdr>
        <w:top w:val="none" w:sz="0" w:space="0" w:color="auto"/>
        <w:left w:val="none" w:sz="0" w:space="0" w:color="auto"/>
        <w:bottom w:val="none" w:sz="0" w:space="0" w:color="auto"/>
        <w:right w:val="none" w:sz="0" w:space="0" w:color="auto"/>
      </w:divBdr>
      <w:divsChild>
        <w:div w:id="853807717">
          <w:marLeft w:val="0"/>
          <w:marRight w:val="0"/>
          <w:marTop w:val="0"/>
          <w:marBottom w:val="0"/>
          <w:divBdr>
            <w:top w:val="none" w:sz="0" w:space="0" w:color="auto"/>
            <w:left w:val="none" w:sz="0" w:space="0" w:color="auto"/>
            <w:bottom w:val="none" w:sz="0" w:space="0" w:color="auto"/>
            <w:right w:val="none" w:sz="0" w:space="0" w:color="auto"/>
          </w:divBdr>
        </w:div>
        <w:div w:id="1089618291">
          <w:marLeft w:val="0"/>
          <w:marRight w:val="0"/>
          <w:marTop w:val="0"/>
          <w:marBottom w:val="0"/>
          <w:divBdr>
            <w:top w:val="none" w:sz="0" w:space="0" w:color="auto"/>
            <w:left w:val="none" w:sz="0" w:space="0" w:color="auto"/>
            <w:bottom w:val="none" w:sz="0" w:space="0" w:color="auto"/>
            <w:right w:val="none" w:sz="0" w:space="0" w:color="auto"/>
          </w:divBdr>
        </w:div>
        <w:div w:id="2131898292">
          <w:marLeft w:val="0"/>
          <w:marRight w:val="0"/>
          <w:marTop w:val="0"/>
          <w:marBottom w:val="0"/>
          <w:divBdr>
            <w:top w:val="none" w:sz="0" w:space="0" w:color="auto"/>
            <w:left w:val="none" w:sz="0" w:space="0" w:color="auto"/>
            <w:bottom w:val="none" w:sz="0" w:space="0" w:color="auto"/>
            <w:right w:val="none" w:sz="0" w:space="0" w:color="auto"/>
          </w:divBdr>
        </w:div>
        <w:div w:id="731734879">
          <w:marLeft w:val="0"/>
          <w:marRight w:val="0"/>
          <w:marTop w:val="0"/>
          <w:marBottom w:val="0"/>
          <w:divBdr>
            <w:top w:val="none" w:sz="0" w:space="0" w:color="auto"/>
            <w:left w:val="none" w:sz="0" w:space="0" w:color="auto"/>
            <w:bottom w:val="none" w:sz="0" w:space="0" w:color="auto"/>
            <w:right w:val="none" w:sz="0" w:space="0" w:color="auto"/>
          </w:divBdr>
        </w:div>
        <w:div w:id="1451437375">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sChild>
            <w:div w:id="1812861593">
              <w:marLeft w:val="0"/>
              <w:marRight w:val="0"/>
              <w:marTop w:val="0"/>
              <w:marBottom w:val="0"/>
              <w:divBdr>
                <w:top w:val="none" w:sz="0" w:space="0" w:color="auto"/>
                <w:left w:val="none" w:sz="0" w:space="0" w:color="auto"/>
                <w:bottom w:val="none" w:sz="0" w:space="0" w:color="auto"/>
                <w:right w:val="none" w:sz="0" w:space="0" w:color="auto"/>
              </w:divBdr>
            </w:div>
            <w:div w:id="2008902297">
              <w:marLeft w:val="0"/>
              <w:marRight w:val="0"/>
              <w:marTop w:val="0"/>
              <w:marBottom w:val="0"/>
              <w:divBdr>
                <w:top w:val="none" w:sz="0" w:space="0" w:color="auto"/>
                <w:left w:val="none" w:sz="0" w:space="0" w:color="auto"/>
                <w:bottom w:val="none" w:sz="0" w:space="0" w:color="auto"/>
                <w:right w:val="none" w:sz="0" w:space="0" w:color="auto"/>
              </w:divBdr>
            </w:div>
            <w:div w:id="581447010">
              <w:marLeft w:val="0"/>
              <w:marRight w:val="0"/>
              <w:marTop w:val="0"/>
              <w:marBottom w:val="0"/>
              <w:divBdr>
                <w:top w:val="none" w:sz="0" w:space="0" w:color="auto"/>
                <w:left w:val="none" w:sz="0" w:space="0" w:color="auto"/>
                <w:bottom w:val="none" w:sz="0" w:space="0" w:color="auto"/>
                <w:right w:val="none" w:sz="0" w:space="0" w:color="auto"/>
              </w:divBdr>
            </w:div>
            <w:div w:id="446893413">
              <w:marLeft w:val="0"/>
              <w:marRight w:val="0"/>
              <w:marTop w:val="0"/>
              <w:marBottom w:val="0"/>
              <w:divBdr>
                <w:top w:val="none" w:sz="0" w:space="0" w:color="auto"/>
                <w:left w:val="none" w:sz="0" w:space="0" w:color="auto"/>
                <w:bottom w:val="none" w:sz="0" w:space="0" w:color="auto"/>
                <w:right w:val="none" w:sz="0" w:space="0" w:color="auto"/>
              </w:divBdr>
            </w:div>
          </w:divsChild>
        </w:div>
        <w:div w:id="1897548109">
          <w:marLeft w:val="0"/>
          <w:marRight w:val="0"/>
          <w:marTop w:val="0"/>
          <w:marBottom w:val="0"/>
          <w:divBdr>
            <w:top w:val="none" w:sz="0" w:space="0" w:color="auto"/>
            <w:left w:val="none" w:sz="0" w:space="0" w:color="auto"/>
            <w:bottom w:val="none" w:sz="0" w:space="0" w:color="auto"/>
            <w:right w:val="none" w:sz="0" w:space="0" w:color="auto"/>
          </w:divBdr>
          <w:divsChild>
            <w:div w:id="1479423536">
              <w:marLeft w:val="0"/>
              <w:marRight w:val="0"/>
              <w:marTop w:val="0"/>
              <w:marBottom w:val="0"/>
              <w:divBdr>
                <w:top w:val="none" w:sz="0" w:space="0" w:color="auto"/>
                <w:left w:val="none" w:sz="0" w:space="0" w:color="auto"/>
                <w:bottom w:val="none" w:sz="0" w:space="0" w:color="auto"/>
                <w:right w:val="none" w:sz="0" w:space="0" w:color="auto"/>
              </w:divBdr>
            </w:div>
          </w:divsChild>
        </w:div>
        <w:div w:id="1223642928">
          <w:marLeft w:val="0"/>
          <w:marRight w:val="0"/>
          <w:marTop w:val="0"/>
          <w:marBottom w:val="0"/>
          <w:divBdr>
            <w:top w:val="none" w:sz="0" w:space="0" w:color="auto"/>
            <w:left w:val="none" w:sz="0" w:space="0" w:color="auto"/>
            <w:bottom w:val="none" w:sz="0" w:space="0" w:color="auto"/>
            <w:right w:val="none" w:sz="0" w:space="0" w:color="auto"/>
          </w:divBdr>
          <w:divsChild>
            <w:div w:id="664210016">
              <w:marLeft w:val="0"/>
              <w:marRight w:val="0"/>
              <w:marTop w:val="0"/>
              <w:marBottom w:val="0"/>
              <w:divBdr>
                <w:top w:val="none" w:sz="0" w:space="0" w:color="auto"/>
                <w:left w:val="none" w:sz="0" w:space="0" w:color="auto"/>
                <w:bottom w:val="none" w:sz="0" w:space="0" w:color="auto"/>
                <w:right w:val="none" w:sz="0" w:space="0" w:color="auto"/>
              </w:divBdr>
            </w:div>
            <w:div w:id="36860272">
              <w:marLeft w:val="0"/>
              <w:marRight w:val="0"/>
              <w:marTop w:val="0"/>
              <w:marBottom w:val="0"/>
              <w:divBdr>
                <w:top w:val="none" w:sz="0" w:space="0" w:color="auto"/>
                <w:left w:val="none" w:sz="0" w:space="0" w:color="auto"/>
                <w:bottom w:val="none" w:sz="0" w:space="0" w:color="auto"/>
                <w:right w:val="none" w:sz="0" w:space="0" w:color="auto"/>
              </w:divBdr>
            </w:div>
            <w:div w:id="260994382">
              <w:marLeft w:val="0"/>
              <w:marRight w:val="0"/>
              <w:marTop w:val="0"/>
              <w:marBottom w:val="0"/>
              <w:divBdr>
                <w:top w:val="none" w:sz="0" w:space="0" w:color="auto"/>
                <w:left w:val="none" w:sz="0" w:space="0" w:color="auto"/>
                <w:bottom w:val="none" w:sz="0" w:space="0" w:color="auto"/>
                <w:right w:val="none" w:sz="0" w:space="0" w:color="auto"/>
              </w:divBdr>
            </w:div>
            <w:div w:id="1700423983">
              <w:marLeft w:val="0"/>
              <w:marRight w:val="0"/>
              <w:marTop w:val="0"/>
              <w:marBottom w:val="0"/>
              <w:divBdr>
                <w:top w:val="none" w:sz="0" w:space="0" w:color="auto"/>
                <w:left w:val="none" w:sz="0" w:space="0" w:color="auto"/>
                <w:bottom w:val="none" w:sz="0" w:space="0" w:color="auto"/>
                <w:right w:val="none" w:sz="0" w:space="0" w:color="auto"/>
              </w:divBdr>
            </w:div>
          </w:divsChild>
        </w:div>
        <w:div w:id="218368498">
          <w:marLeft w:val="0"/>
          <w:marRight w:val="0"/>
          <w:marTop w:val="0"/>
          <w:marBottom w:val="0"/>
          <w:divBdr>
            <w:top w:val="none" w:sz="0" w:space="0" w:color="auto"/>
            <w:left w:val="none" w:sz="0" w:space="0" w:color="auto"/>
            <w:bottom w:val="none" w:sz="0" w:space="0" w:color="auto"/>
            <w:right w:val="none" w:sz="0" w:space="0" w:color="auto"/>
          </w:divBdr>
        </w:div>
      </w:divsChild>
    </w:div>
    <w:div w:id="12820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google.com/document/d/1Euk2RyuKOVAxqwHZ7W32O1ptUooApp5V/edit?usp=sharing&amp;ouid=106095937152909579517&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Foster</dc:creator>
  <cp:keywords/>
  <dc:description/>
  <cp:lastModifiedBy>Shea, Madeline Grace</cp:lastModifiedBy>
  <cp:revision>3</cp:revision>
  <dcterms:created xsi:type="dcterms:W3CDTF">2022-12-11T23:29:00Z</dcterms:created>
  <dcterms:modified xsi:type="dcterms:W3CDTF">2022-12-14T18:25:00Z</dcterms:modified>
</cp:coreProperties>
</file>