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AC1C" w14:textId="774A14A1" w:rsidR="000C40C3" w:rsidRPr="00CC7489" w:rsidRDefault="00F11290" w:rsidP="2D25941B">
      <w:pPr>
        <w:ind w:left="-450"/>
        <w:rPr>
          <w:b/>
          <w:bCs/>
          <w:sz w:val="40"/>
          <w:szCs w:val="40"/>
          <w:u w:val="single"/>
        </w:rPr>
      </w:pPr>
      <w:r w:rsidRPr="00CC7489">
        <w:rPr>
          <w:rFonts w:cstheme="minorHAnsi"/>
          <w:noProof/>
        </w:rPr>
        <w:drawing>
          <wp:anchor distT="0" distB="0" distL="114300" distR="114300" simplePos="0" relativeHeight="251653632" behindDoc="1" locked="0" layoutInCell="1" allowOverlap="1" wp14:anchorId="499B6D53" wp14:editId="6ABDF186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25941B">
        <w:rPr>
          <w:b/>
          <w:bCs/>
          <w:sz w:val="40"/>
          <w:szCs w:val="40"/>
        </w:rPr>
        <w:t>Yadkin-Pee Dee Water Management Group</w:t>
      </w:r>
    </w:p>
    <w:p w14:paraId="33A81C9D" w14:textId="336C7160" w:rsidR="00F11290" w:rsidRPr="00CC7489" w:rsidRDefault="00D806AB" w:rsidP="00D806AB">
      <w:pPr>
        <w:spacing w:after="0"/>
        <w:ind w:right="-630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</w:t>
      </w:r>
      <w:r w:rsidR="2D25941B" w:rsidRPr="2D25941B">
        <w:rPr>
          <w:b/>
          <w:bCs/>
          <w:i/>
          <w:iCs/>
          <w:sz w:val="48"/>
          <w:szCs w:val="48"/>
        </w:rPr>
        <w:t>Meeting Notes</w:t>
      </w:r>
    </w:p>
    <w:p w14:paraId="535E82AF" w14:textId="77777777" w:rsidR="00F11290" w:rsidRPr="00CC7489" w:rsidRDefault="00F11290" w:rsidP="00F11290">
      <w:pPr>
        <w:spacing w:after="0"/>
        <w:ind w:left="-450" w:right="-630"/>
        <w:jc w:val="center"/>
        <w:rPr>
          <w:rFonts w:cstheme="minorHAnsi"/>
          <w:sz w:val="28"/>
          <w:szCs w:val="28"/>
        </w:rPr>
      </w:pPr>
      <w:r w:rsidRPr="00CC7489">
        <w:rPr>
          <w:rFonts w:cstheme="minorHAnsi"/>
          <w:b/>
          <w:sz w:val="28"/>
          <w:szCs w:val="28"/>
        </w:rPr>
        <w:t>Yadkin-Pee Dee Water Management Group Meeting</w:t>
      </w:r>
    </w:p>
    <w:p w14:paraId="6BC850A2" w14:textId="3E617649" w:rsidR="00142465" w:rsidRPr="00CC7489" w:rsidRDefault="042688D8" w:rsidP="042688D8">
      <w:pPr>
        <w:spacing w:after="0"/>
        <w:ind w:left="-450" w:right="-630"/>
        <w:jc w:val="center"/>
        <w:rPr>
          <w:sz w:val="28"/>
          <w:szCs w:val="28"/>
        </w:rPr>
      </w:pPr>
      <w:r w:rsidRPr="042688D8">
        <w:rPr>
          <w:sz w:val="28"/>
          <w:szCs w:val="28"/>
        </w:rPr>
        <w:t>1</w:t>
      </w:r>
      <w:r w:rsidR="000B2312">
        <w:rPr>
          <w:sz w:val="28"/>
          <w:szCs w:val="28"/>
        </w:rPr>
        <w:t>2</w:t>
      </w:r>
      <w:r w:rsidRPr="042688D8">
        <w:rPr>
          <w:sz w:val="28"/>
          <w:szCs w:val="28"/>
        </w:rPr>
        <w:t>:</w:t>
      </w:r>
      <w:r w:rsidR="006B26E3">
        <w:rPr>
          <w:sz w:val="28"/>
          <w:szCs w:val="28"/>
        </w:rPr>
        <w:t>00</w:t>
      </w:r>
      <w:r w:rsidR="007167C8">
        <w:rPr>
          <w:sz w:val="28"/>
          <w:szCs w:val="28"/>
        </w:rPr>
        <w:t>P</w:t>
      </w:r>
      <w:r w:rsidRPr="042688D8">
        <w:rPr>
          <w:sz w:val="28"/>
          <w:szCs w:val="28"/>
        </w:rPr>
        <w:t xml:space="preserve">M to </w:t>
      </w:r>
      <w:r w:rsidR="00F0524A">
        <w:rPr>
          <w:sz w:val="28"/>
          <w:szCs w:val="28"/>
        </w:rPr>
        <w:t>2</w:t>
      </w:r>
      <w:r w:rsidRPr="042688D8">
        <w:rPr>
          <w:sz w:val="28"/>
          <w:szCs w:val="28"/>
        </w:rPr>
        <w:t>:</w:t>
      </w:r>
      <w:r w:rsidR="006B26E3">
        <w:rPr>
          <w:sz w:val="28"/>
          <w:szCs w:val="28"/>
        </w:rPr>
        <w:t>30</w:t>
      </w:r>
      <w:r w:rsidRPr="042688D8">
        <w:rPr>
          <w:sz w:val="28"/>
          <w:szCs w:val="28"/>
        </w:rPr>
        <w:t xml:space="preserve">PM, </w:t>
      </w:r>
      <w:r w:rsidR="00F0524A">
        <w:rPr>
          <w:sz w:val="28"/>
          <w:szCs w:val="28"/>
        </w:rPr>
        <w:t>December 8</w:t>
      </w:r>
      <w:r w:rsidR="004F348C">
        <w:rPr>
          <w:sz w:val="28"/>
          <w:szCs w:val="28"/>
        </w:rPr>
        <w:t>,</w:t>
      </w:r>
      <w:r w:rsidRPr="042688D8">
        <w:rPr>
          <w:sz w:val="28"/>
          <w:szCs w:val="28"/>
        </w:rPr>
        <w:t xml:space="preserve"> 202</w:t>
      </w:r>
      <w:r w:rsidR="00E97235">
        <w:rPr>
          <w:sz w:val="28"/>
          <w:szCs w:val="28"/>
        </w:rPr>
        <w:t>1</w:t>
      </w:r>
    </w:p>
    <w:p w14:paraId="7ECA479D" w14:textId="5D6D1A04" w:rsidR="00A01AE7" w:rsidRPr="00CC7489" w:rsidRDefault="00F0524A" w:rsidP="00142465">
      <w:pPr>
        <w:spacing w:after="0"/>
        <w:ind w:left="-450" w:right="-63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Hybrid</w:t>
      </w:r>
      <w:r w:rsidR="00A01AE7" w:rsidRPr="00CC7489">
        <w:rPr>
          <w:rFonts w:cstheme="minorHAnsi"/>
          <w:i/>
          <w:sz w:val="28"/>
          <w:szCs w:val="28"/>
        </w:rPr>
        <w:t xml:space="preserve"> Meeting (</w:t>
      </w:r>
      <w:r>
        <w:rPr>
          <w:rFonts w:cstheme="minorHAnsi"/>
          <w:i/>
          <w:sz w:val="28"/>
          <w:szCs w:val="28"/>
        </w:rPr>
        <w:t xml:space="preserve">In-person &amp; via </w:t>
      </w:r>
      <w:r w:rsidR="00A01AE7" w:rsidRPr="00CC7489">
        <w:rPr>
          <w:rFonts w:cstheme="minorHAnsi"/>
          <w:i/>
          <w:sz w:val="28"/>
          <w:szCs w:val="28"/>
        </w:rPr>
        <w:t>Zoom)</w:t>
      </w:r>
    </w:p>
    <w:p w14:paraId="312A607A" w14:textId="77777777" w:rsidR="00F801FE" w:rsidRPr="00043D94" w:rsidRDefault="00935AF7" w:rsidP="00043D9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C74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E7A2DC" wp14:editId="385F8B18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strokeweight="1pt" from="-3.3pt,8.05pt" to="739.2pt,10.05pt" w14:anchorId="2B5C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"/>
            </w:pict>
          </mc:Fallback>
        </mc:AlternateContent>
      </w:r>
      <w:r w:rsidR="004E1929" w:rsidRPr="00CC7489">
        <w:rPr>
          <w:rFonts w:cstheme="minorHAnsi"/>
          <w:sz w:val="24"/>
          <w:szCs w:val="24"/>
        </w:rPr>
        <w:t xml:space="preserve">                  </w:t>
      </w:r>
    </w:p>
    <w:p w14:paraId="41C3E756" w14:textId="77777777" w:rsidR="00BB486E" w:rsidRPr="00CC7489" w:rsidRDefault="00754F62" w:rsidP="00F660BA">
      <w:pPr>
        <w:pStyle w:val="Heading5"/>
        <w:shd w:val="clear" w:color="auto" w:fill="FF9900"/>
        <w:jc w:val="both"/>
        <w:rPr>
          <w:rFonts w:cstheme="minorHAnsi"/>
          <w:i/>
          <w:iCs/>
          <w:color w:val="FFFFFF"/>
          <w:spacing w:val="20"/>
          <w:sz w:val="24"/>
        </w:rPr>
      </w:pPr>
      <w:r w:rsidRPr="00CC7489">
        <w:rPr>
          <w:rFonts w:cstheme="minorHAnsi"/>
          <w:color w:val="000000"/>
          <w:sz w:val="24"/>
        </w:rPr>
        <w:t> </w:t>
      </w:r>
      <w:r w:rsidR="00AF2A50">
        <w:rPr>
          <w:rFonts w:cstheme="minorHAnsi"/>
          <w:i/>
          <w:iCs/>
          <w:color w:val="FFFFFF"/>
          <w:spacing w:val="20"/>
          <w:sz w:val="24"/>
        </w:rPr>
        <w:t>Agenda</w:t>
      </w:r>
    </w:p>
    <w:p w14:paraId="138E9EDE" w14:textId="77777777" w:rsidR="00A01AE7" w:rsidRDefault="00AF2A50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 w:rsidRPr="00AF2A50">
        <w:rPr>
          <w:rFonts w:cstheme="minorHAnsi"/>
          <w:sz w:val="24"/>
          <w:szCs w:val="24"/>
        </w:rPr>
        <w:t>Welcome &amp; Review of Agenda</w:t>
      </w:r>
    </w:p>
    <w:p w14:paraId="61716F35" w14:textId="0F7F5942" w:rsidR="007040B5" w:rsidRDefault="007167C8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Roundtable </w:t>
      </w:r>
      <w:r w:rsidR="00913BD4">
        <w:rPr>
          <w:rFonts w:cstheme="minorHAnsi"/>
          <w:sz w:val="24"/>
          <w:szCs w:val="24"/>
        </w:rPr>
        <w:t>Discussion</w:t>
      </w:r>
    </w:p>
    <w:p w14:paraId="238FE437" w14:textId="7241B646" w:rsidR="001C0C94" w:rsidRDefault="001C0C94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October Meeting Minutes</w:t>
      </w:r>
    </w:p>
    <w:p w14:paraId="5DFA7E42" w14:textId="61383F40" w:rsidR="000F46F5" w:rsidRDefault="000F46F5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&amp; Vice Chair Nominations &amp; Vote</w:t>
      </w:r>
    </w:p>
    <w:p w14:paraId="45DF5AE8" w14:textId="76E249D3" w:rsidR="000F46F5" w:rsidRDefault="000F46F5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Duke Energy Additional Contribution</w:t>
      </w:r>
    </w:p>
    <w:p w14:paraId="62371085" w14:textId="5FFF6703" w:rsidR="000F46F5" w:rsidRDefault="000F46F5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HDR Scope of Work</w:t>
      </w:r>
    </w:p>
    <w:p w14:paraId="641FDAEB" w14:textId="3298AE02" w:rsidR="000F46F5" w:rsidRDefault="000F46F5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2021 Annual Report</w:t>
      </w:r>
    </w:p>
    <w:p w14:paraId="6C7AD863" w14:textId="265860B0" w:rsidR="008E7FD8" w:rsidRDefault="008E7FD8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Nonprofit Incorporation</w:t>
      </w:r>
    </w:p>
    <w:p w14:paraId="2782113D" w14:textId="5107F40B" w:rsidR="000F46F5" w:rsidRDefault="000F46F5" w:rsidP="00B07F61">
      <w:pPr>
        <w:pStyle w:val="ListParagraph"/>
        <w:numPr>
          <w:ilvl w:val="0"/>
          <w:numId w:val="9"/>
        </w:numPr>
        <w:spacing w:line="240" w:lineRule="auto"/>
        <w:ind w:right="108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If time permits</w:t>
      </w:r>
      <w:r>
        <w:rPr>
          <w:rFonts w:cstheme="minorHAnsi"/>
          <w:sz w:val="24"/>
          <w:szCs w:val="24"/>
        </w:rPr>
        <w:t xml:space="preserve">: </w:t>
      </w:r>
      <w:proofErr w:type="gramStart"/>
      <w:r>
        <w:rPr>
          <w:rFonts w:cstheme="minorHAnsi"/>
          <w:sz w:val="24"/>
          <w:szCs w:val="24"/>
        </w:rPr>
        <w:t>1-2 year</w:t>
      </w:r>
      <w:proofErr w:type="gramEnd"/>
      <w:r>
        <w:rPr>
          <w:rFonts w:cstheme="minorHAnsi"/>
          <w:sz w:val="24"/>
          <w:szCs w:val="24"/>
        </w:rPr>
        <w:t xml:space="preserve"> tactical goals</w:t>
      </w:r>
    </w:p>
    <w:p w14:paraId="299EA075" w14:textId="7D7093A7" w:rsidR="007B6241" w:rsidRPr="007167C8" w:rsidRDefault="007040B5" w:rsidP="007167C8">
      <w:pPr>
        <w:pStyle w:val="Heading5"/>
        <w:shd w:val="clear" w:color="auto" w:fill="FF9900"/>
        <w:rPr>
          <w:rFonts w:cstheme="minorHAnsi"/>
          <w:i/>
          <w:iCs/>
          <w:color w:val="FFFFFF"/>
          <w:spacing w:val="20"/>
          <w:sz w:val="24"/>
        </w:rPr>
      </w:pPr>
      <w:r w:rsidRPr="00CC7489">
        <w:rPr>
          <w:rFonts w:cstheme="minorHAnsi"/>
          <w:color w:val="000000"/>
          <w:sz w:val="24"/>
        </w:rPr>
        <w:t> </w:t>
      </w:r>
      <w:r>
        <w:rPr>
          <w:rFonts w:cstheme="minorHAnsi"/>
          <w:i/>
          <w:iCs/>
          <w:color w:val="FFFFFF"/>
          <w:spacing w:val="20"/>
          <w:sz w:val="24"/>
        </w:rPr>
        <w:t>Welcome &amp; Review</w:t>
      </w:r>
    </w:p>
    <w:p w14:paraId="40B11D3F" w14:textId="262FBABD" w:rsidR="00095DAD" w:rsidRPr="00B07F61" w:rsidRDefault="00DE1648" w:rsidP="000B2312">
      <w:pPr>
        <w:spacing w:line="240" w:lineRule="auto"/>
        <w:ind w:right="443"/>
        <w:contextualSpacing/>
        <w:jc w:val="left"/>
        <w:rPr>
          <w:rFonts w:cs="Calibri"/>
          <w:strike/>
          <w:color w:val="000000" w:themeColor="text1"/>
          <w:sz w:val="24"/>
          <w:szCs w:val="24"/>
        </w:rPr>
      </w:pPr>
      <w:r w:rsidRPr="00DE1648">
        <w:rPr>
          <w:rFonts w:cs="Calibri"/>
          <w:color w:val="000000" w:themeColor="text1"/>
          <w:sz w:val="24"/>
          <w:szCs w:val="24"/>
        </w:rPr>
        <w:t>Chair Jim Behmer of Salisbury-Rowan Utilities</w:t>
      </w:r>
      <w:r w:rsidR="00876EA4">
        <w:rPr>
          <w:rFonts w:cs="Calibri"/>
          <w:color w:val="000000" w:themeColor="text1"/>
          <w:sz w:val="24"/>
          <w:szCs w:val="24"/>
        </w:rPr>
        <w:t xml:space="preserve"> </w:t>
      </w:r>
      <w:r w:rsidR="00A1085A">
        <w:rPr>
          <w:rFonts w:cs="Calibri"/>
          <w:color w:val="000000" w:themeColor="text1"/>
          <w:sz w:val="24"/>
          <w:szCs w:val="24"/>
        </w:rPr>
        <w:t xml:space="preserve">opened the </w:t>
      </w:r>
      <w:r w:rsidR="00D355B8">
        <w:rPr>
          <w:rFonts w:cs="Calibri"/>
          <w:color w:val="000000" w:themeColor="text1"/>
          <w:sz w:val="24"/>
          <w:szCs w:val="24"/>
        </w:rPr>
        <w:t>meeting and thanked participants for joining today</w:t>
      </w:r>
      <w:r w:rsidR="00331CC1">
        <w:rPr>
          <w:rFonts w:cs="Calibri"/>
          <w:color w:val="000000" w:themeColor="text1"/>
          <w:sz w:val="24"/>
          <w:szCs w:val="24"/>
        </w:rPr>
        <w:t xml:space="preserve">, both virtually and in-person. </w:t>
      </w:r>
      <w:r w:rsidR="00D355B8">
        <w:rPr>
          <w:rFonts w:cs="Calibri"/>
          <w:color w:val="000000" w:themeColor="text1"/>
          <w:sz w:val="24"/>
          <w:szCs w:val="24"/>
        </w:rPr>
        <w:t xml:space="preserve"> </w:t>
      </w:r>
      <w:r w:rsidR="00B96174">
        <w:rPr>
          <w:rFonts w:cs="Calibri"/>
          <w:color w:val="000000" w:themeColor="text1"/>
          <w:sz w:val="24"/>
          <w:szCs w:val="24"/>
        </w:rPr>
        <w:t>Behmer</w:t>
      </w:r>
      <w:r w:rsidR="00B07F61">
        <w:rPr>
          <w:rFonts w:cs="Calibri"/>
          <w:color w:val="000000" w:themeColor="text1"/>
          <w:sz w:val="24"/>
          <w:szCs w:val="24"/>
        </w:rPr>
        <w:t xml:space="preserve"> then</w:t>
      </w:r>
      <w:r w:rsidR="00B96174">
        <w:rPr>
          <w:rFonts w:cs="Calibri"/>
          <w:color w:val="000000" w:themeColor="text1"/>
          <w:sz w:val="24"/>
          <w:szCs w:val="24"/>
        </w:rPr>
        <w:t xml:space="preserve"> discussed the agenda for the day</w:t>
      </w:r>
      <w:r w:rsidR="009A5471">
        <w:rPr>
          <w:rFonts w:cs="Calibri"/>
          <w:color w:val="000000" w:themeColor="text1"/>
          <w:sz w:val="24"/>
          <w:szCs w:val="24"/>
        </w:rPr>
        <w:t xml:space="preserve"> (see above)</w:t>
      </w:r>
      <w:r w:rsidR="003D6C77">
        <w:rPr>
          <w:rFonts w:cs="Calibri"/>
          <w:color w:val="000000" w:themeColor="text1"/>
          <w:sz w:val="24"/>
          <w:szCs w:val="24"/>
        </w:rPr>
        <w:t xml:space="preserve">. </w:t>
      </w:r>
    </w:p>
    <w:p w14:paraId="018ACE6D" w14:textId="5E6511E0" w:rsidR="042688D8" w:rsidRPr="00AF2A50" w:rsidRDefault="00EE4D4F" w:rsidP="00AF2A50">
      <w:pPr>
        <w:pStyle w:val="Heading5"/>
        <w:shd w:val="clear" w:color="auto" w:fill="FF9900"/>
        <w:jc w:val="both"/>
        <w:rPr>
          <w:i/>
          <w:iCs/>
          <w:color w:val="FFFFFF"/>
          <w:spacing w:val="20"/>
          <w:sz w:val="24"/>
        </w:rPr>
      </w:pPr>
      <w:r>
        <w:rPr>
          <w:i/>
          <w:iCs/>
          <w:color w:val="FFFFFF"/>
          <w:spacing w:val="20"/>
          <w:sz w:val="24"/>
        </w:rPr>
        <w:t xml:space="preserve">Roundtable </w:t>
      </w:r>
      <w:r w:rsidR="008E7FD8">
        <w:rPr>
          <w:i/>
          <w:iCs/>
          <w:color w:val="FFFFFF"/>
          <w:spacing w:val="20"/>
          <w:sz w:val="24"/>
        </w:rPr>
        <w:t>Discussion</w:t>
      </w:r>
    </w:p>
    <w:p w14:paraId="4FB97356" w14:textId="39461F21" w:rsidR="008E7FD8" w:rsidRDefault="00E97235" w:rsidP="008E7FD8">
      <w:p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Next, </w:t>
      </w:r>
      <w:r w:rsidR="0007758E">
        <w:rPr>
          <w:sz w:val="24"/>
          <w:szCs w:val="24"/>
        </w:rPr>
        <w:t>Jim Behmer opened the group to bring any items to a roundtable discussion.</w:t>
      </w:r>
    </w:p>
    <w:p w14:paraId="530F6EC1" w14:textId="7A505FE2" w:rsidR="002B78BE" w:rsidRDefault="00331CC1" w:rsidP="003A6B1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Jim Amaral </w:t>
      </w:r>
      <w:r w:rsidR="00F50A4D">
        <w:rPr>
          <w:sz w:val="24"/>
          <w:szCs w:val="24"/>
        </w:rPr>
        <w:t xml:space="preserve">of Salisbury-Rowan Utilities (SRU) </w:t>
      </w:r>
      <w:r>
        <w:rPr>
          <w:sz w:val="24"/>
          <w:szCs w:val="24"/>
        </w:rPr>
        <w:t xml:space="preserve">shared that </w:t>
      </w:r>
      <w:r w:rsidR="00F50A4D">
        <w:rPr>
          <w:sz w:val="24"/>
          <w:szCs w:val="24"/>
        </w:rPr>
        <w:t>SRU</w:t>
      </w:r>
      <w:r>
        <w:rPr>
          <w:sz w:val="24"/>
          <w:szCs w:val="24"/>
        </w:rPr>
        <w:t xml:space="preserve"> has created additional roles for their water plants, and </w:t>
      </w:r>
      <w:r w:rsidR="00F50A4D">
        <w:rPr>
          <w:sz w:val="24"/>
          <w:szCs w:val="24"/>
        </w:rPr>
        <w:t xml:space="preserve">that the organization is </w:t>
      </w:r>
      <w:r>
        <w:rPr>
          <w:sz w:val="24"/>
          <w:szCs w:val="24"/>
        </w:rPr>
        <w:t xml:space="preserve">creating internal certifications </w:t>
      </w:r>
      <w:r w:rsidR="00F50A4D">
        <w:rPr>
          <w:sz w:val="24"/>
          <w:szCs w:val="24"/>
        </w:rPr>
        <w:t>to use</w:t>
      </w:r>
      <w:r>
        <w:rPr>
          <w:sz w:val="24"/>
          <w:szCs w:val="24"/>
        </w:rPr>
        <w:t xml:space="preserve"> as a recruitment tool</w:t>
      </w:r>
      <w:r w:rsidR="00F50A4D">
        <w:rPr>
          <w:sz w:val="24"/>
          <w:szCs w:val="24"/>
        </w:rPr>
        <w:t>.</w:t>
      </w:r>
    </w:p>
    <w:p w14:paraId="3488F9C3" w14:textId="1B6BDC36" w:rsidR="00331CC1" w:rsidRDefault="00331CC1" w:rsidP="003A6B1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Alex Anderson of </w:t>
      </w:r>
      <w:r w:rsidR="00CE6B44">
        <w:rPr>
          <w:sz w:val="24"/>
          <w:szCs w:val="24"/>
        </w:rPr>
        <w:t xml:space="preserve">City of </w:t>
      </w:r>
      <w:r>
        <w:rPr>
          <w:sz w:val="24"/>
          <w:szCs w:val="24"/>
        </w:rPr>
        <w:t xml:space="preserve">Kannapolis shared that the city has </w:t>
      </w:r>
      <w:r w:rsidR="00CE6B44">
        <w:rPr>
          <w:sz w:val="24"/>
          <w:szCs w:val="24"/>
        </w:rPr>
        <w:t>open positions that need to be filled.</w:t>
      </w:r>
    </w:p>
    <w:p w14:paraId="1D7D98A2" w14:textId="5BF5B1D6" w:rsidR="00331CC1" w:rsidRDefault="00331CC1" w:rsidP="003A6B1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Andy Smith </w:t>
      </w:r>
      <w:r w:rsidR="00CE6B44">
        <w:rPr>
          <w:sz w:val="24"/>
          <w:szCs w:val="24"/>
        </w:rPr>
        <w:t xml:space="preserve">of City of </w:t>
      </w:r>
      <w:r>
        <w:rPr>
          <w:sz w:val="24"/>
          <w:szCs w:val="24"/>
        </w:rPr>
        <w:t>Statesville</w:t>
      </w:r>
      <w:r w:rsidR="00CE6B44">
        <w:rPr>
          <w:sz w:val="24"/>
          <w:szCs w:val="24"/>
        </w:rPr>
        <w:t xml:space="preserve"> shared that Statesville is </w:t>
      </w:r>
      <w:r>
        <w:rPr>
          <w:sz w:val="24"/>
          <w:szCs w:val="24"/>
        </w:rPr>
        <w:t xml:space="preserve">working with FEMA on the Yadkin </w:t>
      </w:r>
      <w:r w:rsidR="00CE6B44">
        <w:rPr>
          <w:sz w:val="24"/>
          <w:szCs w:val="24"/>
        </w:rPr>
        <w:t>on getting equipment</w:t>
      </w:r>
      <w:r>
        <w:rPr>
          <w:sz w:val="24"/>
          <w:szCs w:val="24"/>
        </w:rPr>
        <w:t xml:space="preserve">. His utility is fully staffed and has </w:t>
      </w:r>
      <w:r w:rsidR="00CE6B44">
        <w:rPr>
          <w:sz w:val="24"/>
          <w:szCs w:val="24"/>
        </w:rPr>
        <w:t xml:space="preserve">recently </w:t>
      </w:r>
      <w:r>
        <w:rPr>
          <w:sz w:val="24"/>
          <w:szCs w:val="24"/>
        </w:rPr>
        <w:t>completed some new hires</w:t>
      </w:r>
      <w:r w:rsidR="00CE6B44">
        <w:rPr>
          <w:sz w:val="24"/>
          <w:szCs w:val="24"/>
        </w:rPr>
        <w:t>.</w:t>
      </w:r>
    </w:p>
    <w:p w14:paraId="61944213" w14:textId="22EC74E9" w:rsidR="00331CC1" w:rsidRDefault="00331CC1" w:rsidP="003A6B1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Johnny Lambert </w:t>
      </w:r>
      <w:r w:rsidR="00CE6B44">
        <w:rPr>
          <w:sz w:val="24"/>
          <w:szCs w:val="24"/>
        </w:rPr>
        <w:t xml:space="preserve">of </w:t>
      </w:r>
      <w:r>
        <w:rPr>
          <w:sz w:val="24"/>
          <w:szCs w:val="24"/>
        </w:rPr>
        <w:t>Davie County shared that the</w:t>
      </w:r>
      <w:r w:rsidR="00CE6B44">
        <w:rPr>
          <w:sz w:val="24"/>
          <w:szCs w:val="24"/>
        </w:rPr>
        <w:t xml:space="preserve"> county</w:t>
      </w:r>
      <w:r>
        <w:rPr>
          <w:sz w:val="24"/>
          <w:szCs w:val="24"/>
        </w:rPr>
        <w:t xml:space="preserve"> ha</w:t>
      </w:r>
      <w:r w:rsidR="00CE6B44">
        <w:rPr>
          <w:sz w:val="24"/>
          <w:szCs w:val="24"/>
        </w:rPr>
        <w:t>s</w:t>
      </w:r>
      <w:r>
        <w:rPr>
          <w:sz w:val="24"/>
          <w:szCs w:val="24"/>
        </w:rPr>
        <w:t xml:space="preserve"> recently filled two positions</w:t>
      </w:r>
      <w:r w:rsidR="00CE6B44">
        <w:rPr>
          <w:sz w:val="24"/>
          <w:szCs w:val="24"/>
        </w:rPr>
        <w:t>. Davie County is beginning to hire</w:t>
      </w:r>
      <w:r>
        <w:rPr>
          <w:sz w:val="24"/>
          <w:szCs w:val="24"/>
        </w:rPr>
        <w:t xml:space="preserve"> uncertified operators and t</w:t>
      </w:r>
      <w:r w:rsidR="00CE6B44">
        <w:rPr>
          <w:sz w:val="24"/>
          <w:szCs w:val="24"/>
        </w:rPr>
        <w:t xml:space="preserve">hen </w:t>
      </w:r>
      <w:r>
        <w:rPr>
          <w:sz w:val="24"/>
          <w:szCs w:val="24"/>
        </w:rPr>
        <w:t xml:space="preserve">raining them. </w:t>
      </w:r>
      <w:r w:rsidR="00CE6B44">
        <w:rPr>
          <w:sz w:val="24"/>
          <w:szCs w:val="24"/>
        </w:rPr>
        <w:t>The organization is w</w:t>
      </w:r>
      <w:r>
        <w:rPr>
          <w:sz w:val="24"/>
          <w:szCs w:val="24"/>
        </w:rPr>
        <w:t>rapping up</w:t>
      </w:r>
      <w:r w:rsidR="00CE6B4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large project to send wastewater to Winston-Salem. </w:t>
      </w:r>
      <w:r w:rsidR="0031225E">
        <w:rPr>
          <w:sz w:val="24"/>
          <w:szCs w:val="24"/>
        </w:rPr>
        <w:t>Its w</w:t>
      </w:r>
      <w:r>
        <w:rPr>
          <w:sz w:val="24"/>
          <w:szCs w:val="24"/>
        </w:rPr>
        <w:t xml:space="preserve">ater </w:t>
      </w:r>
      <w:r w:rsidR="0031225E">
        <w:rPr>
          <w:sz w:val="24"/>
          <w:szCs w:val="24"/>
        </w:rPr>
        <w:t>t</w:t>
      </w:r>
      <w:r>
        <w:rPr>
          <w:sz w:val="24"/>
          <w:szCs w:val="24"/>
        </w:rPr>
        <w:t xml:space="preserve">reatment </w:t>
      </w:r>
      <w:r w:rsidR="0031225E">
        <w:rPr>
          <w:sz w:val="24"/>
          <w:szCs w:val="24"/>
        </w:rPr>
        <w:t>p</w:t>
      </w:r>
      <w:r>
        <w:rPr>
          <w:sz w:val="24"/>
          <w:szCs w:val="24"/>
        </w:rPr>
        <w:t xml:space="preserve">lant project is being handled by Hazen &amp; Sawyer. </w:t>
      </w:r>
      <w:r w:rsidR="0031225E">
        <w:rPr>
          <w:sz w:val="24"/>
          <w:szCs w:val="24"/>
        </w:rPr>
        <w:t xml:space="preserve">Lambert noted he is paying close attention to the impacts of the Infrastructure Investment and Jobs Act (IIJA) for utilities. </w:t>
      </w:r>
    </w:p>
    <w:p w14:paraId="2BA2E822" w14:textId="3AB99634" w:rsidR="00331CC1" w:rsidRDefault="00331CC1" w:rsidP="003A6B1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Ron Sink </w:t>
      </w:r>
      <w:r w:rsidR="007F4070">
        <w:rPr>
          <w:sz w:val="24"/>
          <w:szCs w:val="24"/>
        </w:rPr>
        <w:t xml:space="preserve">shared that his utility, Davidson Water, is currently managing </w:t>
      </w:r>
      <w:proofErr w:type="gramStart"/>
      <w:r w:rsidR="007F4070">
        <w:rPr>
          <w:sz w:val="24"/>
          <w:szCs w:val="24"/>
        </w:rPr>
        <w:t>a number of</w:t>
      </w:r>
      <w:proofErr w:type="gramEnd"/>
      <w:r w:rsidR="007F4070">
        <w:rPr>
          <w:sz w:val="24"/>
          <w:szCs w:val="24"/>
        </w:rPr>
        <w:t xml:space="preserve"> projects. The largest current project is </w:t>
      </w:r>
      <w:r>
        <w:rPr>
          <w:sz w:val="24"/>
          <w:szCs w:val="24"/>
        </w:rPr>
        <w:t>bleach conversion,</w:t>
      </w:r>
      <w:r w:rsidR="007F4070">
        <w:rPr>
          <w:sz w:val="24"/>
          <w:szCs w:val="24"/>
        </w:rPr>
        <w:t xml:space="preserve"> which is</w:t>
      </w:r>
      <w:r>
        <w:rPr>
          <w:sz w:val="24"/>
          <w:szCs w:val="24"/>
        </w:rPr>
        <w:t xml:space="preserve"> being extended due to plastic resins and </w:t>
      </w:r>
      <w:r w:rsidR="007F4070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parts that are delayed </w:t>
      </w:r>
      <w:r w:rsidR="007F4070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months. </w:t>
      </w:r>
      <w:r w:rsidR="007F4070">
        <w:rPr>
          <w:sz w:val="24"/>
          <w:szCs w:val="24"/>
        </w:rPr>
        <w:t>Sink e</w:t>
      </w:r>
      <w:r>
        <w:rPr>
          <w:sz w:val="24"/>
          <w:szCs w:val="24"/>
        </w:rPr>
        <w:t xml:space="preserve">xpressed concern </w:t>
      </w:r>
      <w:r w:rsidR="007F4070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supply </w:t>
      </w:r>
      <w:r w:rsidR="007F4070">
        <w:rPr>
          <w:sz w:val="24"/>
          <w:szCs w:val="24"/>
        </w:rPr>
        <w:t>of</w:t>
      </w:r>
      <w:r>
        <w:rPr>
          <w:sz w:val="24"/>
          <w:szCs w:val="24"/>
        </w:rPr>
        <w:t xml:space="preserve"> chlorine</w:t>
      </w:r>
      <w:r w:rsidR="00C70CC7">
        <w:rPr>
          <w:sz w:val="24"/>
          <w:szCs w:val="24"/>
        </w:rPr>
        <w:t xml:space="preserve"> gas disinfectant</w:t>
      </w:r>
      <w:r w:rsidR="007F4070">
        <w:rPr>
          <w:sz w:val="24"/>
          <w:szCs w:val="24"/>
        </w:rPr>
        <w:t xml:space="preserve">. A letter about this topic was recently sent </w:t>
      </w:r>
      <w:r w:rsidR="005F799D">
        <w:rPr>
          <w:sz w:val="24"/>
          <w:szCs w:val="24"/>
        </w:rPr>
        <w:t xml:space="preserve">to </w:t>
      </w:r>
      <w:r w:rsidR="007F4070">
        <w:rPr>
          <w:sz w:val="24"/>
          <w:szCs w:val="24"/>
        </w:rPr>
        <w:t xml:space="preserve">the </w:t>
      </w:r>
      <w:r w:rsidR="005F799D">
        <w:rPr>
          <w:sz w:val="24"/>
          <w:szCs w:val="24"/>
        </w:rPr>
        <w:t>hierarchy of AWWA,</w:t>
      </w:r>
      <w:r w:rsidR="007F4070">
        <w:rPr>
          <w:sz w:val="24"/>
          <w:szCs w:val="24"/>
        </w:rPr>
        <w:t xml:space="preserve"> and its</w:t>
      </w:r>
      <w:r w:rsidR="005F799D">
        <w:rPr>
          <w:sz w:val="24"/>
          <w:szCs w:val="24"/>
        </w:rPr>
        <w:t xml:space="preserve"> security council is monitoring</w:t>
      </w:r>
      <w:r w:rsidR="007F4070">
        <w:rPr>
          <w:sz w:val="24"/>
          <w:szCs w:val="24"/>
        </w:rPr>
        <w:t xml:space="preserve"> the status of the supply. </w:t>
      </w:r>
      <w:r w:rsidR="007F4070">
        <w:rPr>
          <w:sz w:val="24"/>
          <w:szCs w:val="24"/>
        </w:rPr>
        <w:lastRenderedPageBreak/>
        <w:t xml:space="preserve">Sink noted the </w:t>
      </w:r>
      <w:r w:rsidR="00C70CC7">
        <w:rPr>
          <w:sz w:val="24"/>
          <w:szCs w:val="24"/>
        </w:rPr>
        <w:t>value of industry association</w:t>
      </w:r>
      <w:r w:rsidR="007F4070">
        <w:rPr>
          <w:sz w:val="24"/>
          <w:szCs w:val="24"/>
        </w:rPr>
        <w:t xml:space="preserve">. </w:t>
      </w:r>
      <w:r w:rsidR="00F35A95">
        <w:rPr>
          <w:sz w:val="24"/>
          <w:szCs w:val="24"/>
        </w:rPr>
        <w:t>Sink noted he foresees lots of growth in the region over the next 20 years,</w:t>
      </w:r>
      <w:r w:rsidR="00C70CC7">
        <w:rPr>
          <w:sz w:val="24"/>
          <w:szCs w:val="24"/>
        </w:rPr>
        <w:t xml:space="preserve"> especially with </w:t>
      </w:r>
      <w:r w:rsidR="007F4070">
        <w:rPr>
          <w:sz w:val="24"/>
          <w:szCs w:val="24"/>
        </w:rPr>
        <w:t xml:space="preserve">the recent </w:t>
      </w:r>
      <w:r w:rsidR="00C70CC7">
        <w:rPr>
          <w:sz w:val="24"/>
          <w:szCs w:val="24"/>
        </w:rPr>
        <w:t xml:space="preserve">announcement of </w:t>
      </w:r>
      <w:r w:rsidR="00F35A95">
        <w:rPr>
          <w:sz w:val="24"/>
          <w:szCs w:val="24"/>
        </w:rPr>
        <w:t xml:space="preserve">the </w:t>
      </w:r>
      <w:r w:rsidR="00C70CC7">
        <w:rPr>
          <w:sz w:val="24"/>
          <w:szCs w:val="24"/>
        </w:rPr>
        <w:t>Toyota</w:t>
      </w:r>
      <w:r w:rsidR="00F35A95">
        <w:rPr>
          <w:sz w:val="24"/>
          <w:szCs w:val="24"/>
        </w:rPr>
        <w:t xml:space="preserve"> </w:t>
      </w:r>
      <w:r w:rsidR="00C70CC7">
        <w:rPr>
          <w:sz w:val="24"/>
          <w:szCs w:val="24"/>
        </w:rPr>
        <w:t>battery facility</w:t>
      </w:r>
    </w:p>
    <w:p w14:paraId="4CE343DA" w14:textId="44ECFCF4" w:rsidR="00C70CC7" w:rsidRPr="00B81805" w:rsidRDefault="00C70CC7" w:rsidP="00B81805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Jonathan Williams </w:t>
      </w:r>
      <w:r w:rsidR="00372DFA">
        <w:rPr>
          <w:sz w:val="24"/>
          <w:szCs w:val="24"/>
        </w:rPr>
        <w:t xml:space="preserve">of </w:t>
      </w:r>
      <w:r>
        <w:rPr>
          <w:sz w:val="24"/>
          <w:szCs w:val="24"/>
        </w:rPr>
        <w:t>HDR</w:t>
      </w:r>
      <w:r w:rsidR="00372DFA">
        <w:rPr>
          <w:sz w:val="24"/>
          <w:szCs w:val="24"/>
        </w:rPr>
        <w:t xml:space="preserve"> e</w:t>
      </w:r>
      <w:r>
        <w:rPr>
          <w:sz w:val="24"/>
          <w:szCs w:val="24"/>
        </w:rPr>
        <w:t>choe</w:t>
      </w:r>
      <w:r w:rsidR="00372DFA">
        <w:rPr>
          <w:sz w:val="24"/>
          <w:szCs w:val="24"/>
        </w:rPr>
        <w:t>d others’</w:t>
      </w:r>
      <w:r>
        <w:rPr>
          <w:sz w:val="24"/>
          <w:szCs w:val="24"/>
        </w:rPr>
        <w:t xml:space="preserve"> struggles with </w:t>
      </w:r>
      <w:r w:rsidR="00372DFA">
        <w:rPr>
          <w:sz w:val="24"/>
          <w:szCs w:val="24"/>
        </w:rPr>
        <w:t xml:space="preserve">the current </w:t>
      </w:r>
      <w:r>
        <w:rPr>
          <w:sz w:val="24"/>
          <w:szCs w:val="24"/>
        </w:rPr>
        <w:t xml:space="preserve">workforce. </w:t>
      </w:r>
      <w:r w:rsidR="00B81805">
        <w:rPr>
          <w:sz w:val="24"/>
          <w:szCs w:val="24"/>
        </w:rPr>
        <w:t>In his role at mayor of the Town of Spencer, he noted the town opened its n</w:t>
      </w:r>
      <w:r w:rsidRPr="00B81805">
        <w:rPr>
          <w:sz w:val="24"/>
          <w:szCs w:val="24"/>
        </w:rPr>
        <w:t>ew town ha</w:t>
      </w:r>
      <w:r w:rsidR="00B81805">
        <w:rPr>
          <w:sz w:val="24"/>
          <w:szCs w:val="24"/>
        </w:rPr>
        <w:t>l</w:t>
      </w:r>
      <w:r w:rsidRPr="00B81805">
        <w:rPr>
          <w:sz w:val="24"/>
          <w:szCs w:val="24"/>
        </w:rPr>
        <w:t xml:space="preserve">l </w:t>
      </w:r>
      <w:r w:rsidR="00B81805">
        <w:rPr>
          <w:sz w:val="24"/>
          <w:szCs w:val="24"/>
        </w:rPr>
        <w:t xml:space="preserve">and </w:t>
      </w:r>
      <w:r w:rsidRPr="00B81805">
        <w:rPr>
          <w:sz w:val="24"/>
          <w:szCs w:val="24"/>
        </w:rPr>
        <w:t>police dep</w:t>
      </w:r>
      <w:r w:rsidR="00B81805">
        <w:rPr>
          <w:sz w:val="24"/>
          <w:szCs w:val="24"/>
        </w:rPr>
        <w:t xml:space="preserve">artment and is </w:t>
      </w:r>
      <w:r w:rsidRPr="00B81805">
        <w:rPr>
          <w:sz w:val="24"/>
          <w:szCs w:val="24"/>
        </w:rPr>
        <w:t xml:space="preserve">moving forward </w:t>
      </w:r>
      <w:r w:rsidR="00B81805">
        <w:rPr>
          <w:sz w:val="24"/>
          <w:szCs w:val="24"/>
        </w:rPr>
        <w:t>with the Y</w:t>
      </w:r>
      <w:r w:rsidRPr="00B81805">
        <w:rPr>
          <w:sz w:val="24"/>
          <w:szCs w:val="24"/>
        </w:rPr>
        <w:t>adkin River trailhead.</w:t>
      </w:r>
    </w:p>
    <w:p w14:paraId="4A416D81" w14:textId="46633706" w:rsidR="00C70CC7" w:rsidRDefault="00C70CC7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>Aubrey Lofton of Union County Water shared that Union County is building 40 miles of pipe</w:t>
      </w:r>
      <w:r w:rsidR="00B81805">
        <w:rPr>
          <w:sz w:val="24"/>
          <w:szCs w:val="24"/>
        </w:rPr>
        <w:t xml:space="preserve"> and is</w:t>
      </w:r>
      <w:r>
        <w:rPr>
          <w:sz w:val="24"/>
          <w:szCs w:val="24"/>
        </w:rPr>
        <w:t xml:space="preserve"> out of sewer capacity in most of </w:t>
      </w:r>
      <w:r w:rsidR="00B81805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service </w:t>
      </w:r>
      <w:r w:rsidR="00B81805">
        <w:rPr>
          <w:sz w:val="24"/>
          <w:szCs w:val="24"/>
        </w:rPr>
        <w:t>areas</w:t>
      </w:r>
      <w:r>
        <w:rPr>
          <w:sz w:val="24"/>
          <w:szCs w:val="24"/>
        </w:rPr>
        <w:t xml:space="preserve">. </w:t>
      </w:r>
      <w:r w:rsidR="00B81805">
        <w:rPr>
          <w:sz w:val="24"/>
          <w:szCs w:val="24"/>
        </w:rPr>
        <w:t>The utility has a</w:t>
      </w:r>
      <w:r>
        <w:rPr>
          <w:sz w:val="24"/>
          <w:szCs w:val="24"/>
        </w:rPr>
        <w:t xml:space="preserve">pproved </w:t>
      </w:r>
      <w:r w:rsidR="00B81805">
        <w:rPr>
          <w:sz w:val="24"/>
          <w:szCs w:val="24"/>
        </w:rPr>
        <w:t>its A</w:t>
      </w:r>
      <w:r>
        <w:rPr>
          <w:sz w:val="24"/>
          <w:szCs w:val="24"/>
        </w:rPr>
        <w:t xml:space="preserve">MI project, </w:t>
      </w:r>
      <w:r w:rsidR="00B81805">
        <w:rPr>
          <w:sz w:val="24"/>
          <w:szCs w:val="24"/>
        </w:rPr>
        <w:t xml:space="preserve">which is </w:t>
      </w:r>
      <w:r>
        <w:rPr>
          <w:sz w:val="24"/>
          <w:szCs w:val="24"/>
        </w:rPr>
        <w:t xml:space="preserve">fully funded and moving forward with implementation over </w:t>
      </w:r>
      <w:r w:rsidR="00B81805">
        <w:rPr>
          <w:sz w:val="24"/>
          <w:szCs w:val="24"/>
        </w:rPr>
        <w:t xml:space="preserve">the </w:t>
      </w:r>
      <w:r>
        <w:rPr>
          <w:sz w:val="24"/>
          <w:szCs w:val="24"/>
        </w:rPr>
        <w:t>next 18-24 months</w:t>
      </w:r>
      <w:r w:rsidR="00B81805">
        <w:rPr>
          <w:sz w:val="24"/>
          <w:szCs w:val="24"/>
        </w:rPr>
        <w:t>.</w:t>
      </w:r>
    </w:p>
    <w:p w14:paraId="3B13D6E0" w14:textId="34B43021" w:rsidR="00C70CC7" w:rsidRDefault="00C70CC7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Jim Behmer </w:t>
      </w:r>
      <w:r w:rsidR="00F34805">
        <w:rPr>
          <w:sz w:val="24"/>
          <w:szCs w:val="24"/>
        </w:rPr>
        <w:t xml:space="preserve">of </w:t>
      </w:r>
      <w:r w:rsidR="00B81805">
        <w:rPr>
          <w:sz w:val="24"/>
          <w:szCs w:val="24"/>
        </w:rPr>
        <w:t>SRU</w:t>
      </w:r>
      <w:r w:rsidR="00F34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announced his move to Director of Raleigh Water. Jason Wilson </w:t>
      </w:r>
      <w:r w:rsidR="00F34805">
        <w:rPr>
          <w:sz w:val="24"/>
          <w:szCs w:val="24"/>
        </w:rPr>
        <w:t xml:space="preserve">will serve as </w:t>
      </w:r>
      <w:r>
        <w:rPr>
          <w:sz w:val="24"/>
          <w:szCs w:val="24"/>
        </w:rPr>
        <w:t>interim</w:t>
      </w:r>
      <w:r w:rsidR="00F34805">
        <w:rPr>
          <w:sz w:val="24"/>
          <w:szCs w:val="24"/>
        </w:rPr>
        <w:t xml:space="preserve"> Director for SRU, and </w:t>
      </w:r>
      <w:r>
        <w:rPr>
          <w:sz w:val="24"/>
          <w:szCs w:val="24"/>
        </w:rPr>
        <w:t xml:space="preserve">Jim Amaral will be involved in the YPDWMG. </w:t>
      </w:r>
    </w:p>
    <w:p w14:paraId="7566B35A" w14:textId="43AE3CF0" w:rsidR="00BE48FD" w:rsidRDefault="00BE48FD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>Russell Colbath</w:t>
      </w:r>
      <w:r w:rsidR="00213E96">
        <w:rPr>
          <w:sz w:val="24"/>
          <w:szCs w:val="24"/>
        </w:rPr>
        <w:t xml:space="preserve"> of City of Monroe</w:t>
      </w:r>
      <w:r>
        <w:rPr>
          <w:sz w:val="24"/>
          <w:szCs w:val="24"/>
        </w:rPr>
        <w:t xml:space="preserve"> </w:t>
      </w:r>
      <w:r w:rsidR="00213E96">
        <w:rPr>
          <w:sz w:val="24"/>
          <w:szCs w:val="24"/>
        </w:rPr>
        <w:t>noted that</w:t>
      </w:r>
      <w:r>
        <w:rPr>
          <w:sz w:val="24"/>
          <w:szCs w:val="24"/>
        </w:rPr>
        <w:t xml:space="preserve"> David Rankin </w:t>
      </w:r>
      <w:r w:rsidR="00213E96">
        <w:rPr>
          <w:sz w:val="24"/>
          <w:szCs w:val="24"/>
        </w:rPr>
        <w:t>has been n</w:t>
      </w:r>
      <w:r>
        <w:rPr>
          <w:sz w:val="24"/>
          <w:szCs w:val="24"/>
        </w:rPr>
        <w:t xml:space="preserve">amed alternate for YPDWMG as </w:t>
      </w:r>
      <w:r w:rsidR="00213E96">
        <w:rPr>
          <w:sz w:val="24"/>
          <w:szCs w:val="24"/>
        </w:rPr>
        <w:t>Colbath moves toward</w:t>
      </w:r>
      <w:r>
        <w:rPr>
          <w:sz w:val="24"/>
          <w:szCs w:val="24"/>
        </w:rPr>
        <w:t xml:space="preserve"> retirement. </w:t>
      </w:r>
      <w:r w:rsidR="00213E96">
        <w:rPr>
          <w:sz w:val="24"/>
          <w:szCs w:val="24"/>
        </w:rPr>
        <w:t>Monroe is experiencing a balanced growth in</w:t>
      </w:r>
      <w:r>
        <w:rPr>
          <w:sz w:val="24"/>
          <w:szCs w:val="24"/>
        </w:rPr>
        <w:t xml:space="preserve"> new industr</w:t>
      </w:r>
      <w:r w:rsidR="00213E96">
        <w:rPr>
          <w:sz w:val="24"/>
          <w:szCs w:val="24"/>
        </w:rPr>
        <w:t>y</w:t>
      </w:r>
      <w:r>
        <w:rPr>
          <w:sz w:val="24"/>
          <w:szCs w:val="24"/>
        </w:rPr>
        <w:t xml:space="preserve">, commercial, </w:t>
      </w:r>
      <w:r w:rsidR="00213E96">
        <w:rPr>
          <w:sz w:val="24"/>
          <w:szCs w:val="24"/>
        </w:rPr>
        <w:t>and residential.</w:t>
      </w:r>
      <w:r>
        <w:rPr>
          <w:sz w:val="24"/>
          <w:szCs w:val="24"/>
        </w:rPr>
        <w:t xml:space="preserve"> </w:t>
      </w:r>
      <w:r w:rsidR="00213E96">
        <w:rPr>
          <w:sz w:val="24"/>
          <w:szCs w:val="24"/>
        </w:rPr>
        <w:t>The city currently has three master planning processes occurring simultaneously.</w:t>
      </w:r>
      <w:r>
        <w:rPr>
          <w:sz w:val="24"/>
          <w:szCs w:val="24"/>
        </w:rPr>
        <w:t xml:space="preserve"> </w:t>
      </w:r>
      <w:r w:rsidR="00213E96">
        <w:rPr>
          <w:sz w:val="24"/>
          <w:szCs w:val="24"/>
        </w:rPr>
        <w:t>Monroe is</w:t>
      </w:r>
      <w:r>
        <w:rPr>
          <w:sz w:val="24"/>
          <w:szCs w:val="24"/>
        </w:rPr>
        <w:t xml:space="preserve"> </w:t>
      </w:r>
      <w:r w:rsidR="00213E96">
        <w:rPr>
          <w:sz w:val="24"/>
          <w:szCs w:val="24"/>
        </w:rPr>
        <w:t>wo</w:t>
      </w:r>
      <w:r w:rsidR="00E60D38">
        <w:rPr>
          <w:sz w:val="24"/>
          <w:szCs w:val="24"/>
        </w:rPr>
        <w:t xml:space="preserve">rking with Union </w:t>
      </w:r>
      <w:r w:rsidR="00213E96">
        <w:rPr>
          <w:sz w:val="24"/>
          <w:szCs w:val="24"/>
        </w:rPr>
        <w:t>County</w:t>
      </w:r>
      <w:r w:rsidR="00E60D38">
        <w:rPr>
          <w:sz w:val="24"/>
          <w:szCs w:val="24"/>
        </w:rPr>
        <w:t xml:space="preserve"> on </w:t>
      </w:r>
      <w:r w:rsidR="00213E96">
        <w:rPr>
          <w:sz w:val="24"/>
          <w:szCs w:val="24"/>
        </w:rPr>
        <w:t xml:space="preserve">a </w:t>
      </w:r>
      <w:r w:rsidR="00E60D38">
        <w:rPr>
          <w:sz w:val="24"/>
          <w:szCs w:val="24"/>
        </w:rPr>
        <w:t xml:space="preserve">potential </w:t>
      </w:r>
      <w:r w:rsidR="00213E96">
        <w:rPr>
          <w:sz w:val="24"/>
          <w:szCs w:val="24"/>
        </w:rPr>
        <w:t xml:space="preserve">partnership, as </w:t>
      </w:r>
      <w:r w:rsidR="00E60D38">
        <w:rPr>
          <w:sz w:val="24"/>
          <w:szCs w:val="24"/>
        </w:rPr>
        <w:t xml:space="preserve">both governing boards </w:t>
      </w:r>
      <w:r w:rsidR="00213E96">
        <w:rPr>
          <w:sz w:val="24"/>
          <w:szCs w:val="24"/>
        </w:rPr>
        <w:t xml:space="preserve">have </w:t>
      </w:r>
      <w:r w:rsidR="00E60D38">
        <w:rPr>
          <w:sz w:val="24"/>
          <w:szCs w:val="24"/>
        </w:rPr>
        <w:t xml:space="preserve">expressed interest </w:t>
      </w:r>
      <w:r w:rsidR="00213E96">
        <w:rPr>
          <w:sz w:val="24"/>
          <w:szCs w:val="24"/>
        </w:rPr>
        <w:t>creating a</w:t>
      </w:r>
      <w:r w:rsidR="00E60D38">
        <w:rPr>
          <w:sz w:val="24"/>
          <w:szCs w:val="24"/>
        </w:rPr>
        <w:t xml:space="preserve"> </w:t>
      </w:r>
      <w:proofErr w:type="gramStart"/>
      <w:r w:rsidR="00E60D38">
        <w:rPr>
          <w:sz w:val="24"/>
          <w:szCs w:val="24"/>
        </w:rPr>
        <w:t>50-60 year</w:t>
      </w:r>
      <w:proofErr w:type="gramEnd"/>
      <w:r w:rsidR="00E60D38">
        <w:rPr>
          <w:sz w:val="24"/>
          <w:szCs w:val="24"/>
        </w:rPr>
        <w:t xml:space="preserve"> agreement. </w:t>
      </w:r>
    </w:p>
    <w:p w14:paraId="7B9722C8" w14:textId="6DD3357B" w:rsidR="00BE48FD" w:rsidRDefault="00E60D38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Ed Bruce </w:t>
      </w:r>
      <w:r w:rsidR="00213E96">
        <w:rPr>
          <w:sz w:val="24"/>
          <w:szCs w:val="24"/>
        </w:rPr>
        <w:t xml:space="preserve">of </w:t>
      </w:r>
      <w:r>
        <w:rPr>
          <w:sz w:val="24"/>
          <w:szCs w:val="24"/>
        </w:rPr>
        <w:t>Duke Energy</w:t>
      </w:r>
      <w:r w:rsidR="00213E96">
        <w:rPr>
          <w:sz w:val="24"/>
          <w:szCs w:val="24"/>
        </w:rPr>
        <w:t xml:space="preserve"> shared that</w:t>
      </w:r>
      <w:r w:rsidR="0091419C">
        <w:rPr>
          <w:sz w:val="24"/>
          <w:szCs w:val="24"/>
        </w:rPr>
        <w:t xml:space="preserve"> Blues Lake will be drawn down for most of 2022 for project work. </w:t>
      </w:r>
      <w:r w:rsidR="00213E96">
        <w:rPr>
          <w:sz w:val="24"/>
          <w:szCs w:val="24"/>
        </w:rPr>
        <w:t xml:space="preserve">He also shared that it </w:t>
      </w:r>
      <w:r w:rsidR="0091419C">
        <w:rPr>
          <w:sz w:val="24"/>
          <w:szCs w:val="24"/>
        </w:rPr>
        <w:t>appear</w:t>
      </w:r>
      <w:r w:rsidR="00213E96">
        <w:rPr>
          <w:sz w:val="24"/>
          <w:szCs w:val="24"/>
        </w:rPr>
        <w:t>s</w:t>
      </w:r>
      <w:r w:rsidR="0091419C">
        <w:rPr>
          <w:sz w:val="24"/>
          <w:szCs w:val="24"/>
        </w:rPr>
        <w:t xml:space="preserve"> that Y</w:t>
      </w:r>
      <w:r w:rsidR="00213E96">
        <w:rPr>
          <w:sz w:val="24"/>
          <w:szCs w:val="24"/>
        </w:rPr>
        <w:t xml:space="preserve">adkin </w:t>
      </w:r>
      <w:r w:rsidR="0091419C">
        <w:rPr>
          <w:sz w:val="24"/>
          <w:szCs w:val="24"/>
        </w:rPr>
        <w:t>P</w:t>
      </w:r>
      <w:r w:rsidR="00213E96">
        <w:rPr>
          <w:sz w:val="24"/>
          <w:szCs w:val="24"/>
        </w:rPr>
        <w:t>ee-</w:t>
      </w:r>
      <w:r w:rsidR="0091419C">
        <w:rPr>
          <w:sz w:val="24"/>
          <w:szCs w:val="24"/>
        </w:rPr>
        <w:t>D</w:t>
      </w:r>
      <w:r w:rsidR="00213E96">
        <w:rPr>
          <w:sz w:val="24"/>
          <w:szCs w:val="24"/>
        </w:rPr>
        <w:t>ee</w:t>
      </w:r>
      <w:r w:rsidR="0091419C">
        <w:rPr>
          <w:sz w:val="24"/>
          <w:szCs w:val="24"/>
        </w:rPr>
        <w:t xml:space="preserve"> Basin</w:t>
      </w:r>
      <w:r w:rsidR="00213E96">
        <w:rPr>
          <w:sz w:val="24"/>
          <w:szCs w:val="24"/>
        </w:rPr>
        <w:t>,</w:t>
      </w:r>
      <w:r w:rsidR="0091419C">
        <w:rPr>
          <w:sz w:val="24"/>
          <w:szCs w:val="24"/>
        </w:rPr>
        <w:t xml:space="preserve"> like </w:t>
      </w:r>
      <w:r w:rsidR="00213E96">
        <w:rPr>
          <w:sz w:val="24"/>
          <w:szCs w:val="24"/>
        </w:rPr>
        <w:t xml:space="preserve">the </w:t>
      </w:r>
      <w:r w:rsidR="0091419C">
        <w:rPr>
          <w:sz w:val="24"/>
          <w:szCs w:val="24"/>
        </w:rPr>
        <w:t>Catawba</w:t>
      </w:r>
      <w:r w:rsidR="00213E96">
        <w:rPr>
          <w:sz w:val="24"/>
          <w:szCs w:val="24"/>
        </w:rPr>
        <w:t xml:space="preserve">, </w:t>
      </w:r>
      <w:r w:rsidR="0091419C">
        <w:rPr>
          <w:sz w:val="24"/>
          <w:szCs w:val="24"/>
        </w:rPr>
        <w:t xml:space="preserve">is </w:t>
      </w:r>
      <w:r w:rsidR="00213E96">
        <w:rPr>
          <w:sz w:val="24"/>
          <w:szCs w:val="24"/>
        </w:rPr>
        <w:t>nearing</w:t>
      </w:r>
      <w:r w:rsidR="0091419C">
        <w:rPr>
          <w:sz w:val="24"/>
          <w:szCs w:val="24"/>
        </w:rPr>
        <w:t xml:space="preserve"> low inflow protocols</w:t>
      </w:r>
      <w:r w:rsidR="00213E96">
        <w:rPr>
          <w:sz w:val="24"/>
          <w:szCs w:val="24"/>
        </w:rPr>
        <w:t>.</w:t>
      </w:r>
    </w:p>
    <w:p w14:paraId="6D4777DF" w14:textId="51575161" w:rsidR="0091419C" w:rsidRDefault="0091419C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Joyce Foster </w:t>
      </w:r>
      <w:r w:rsidR="00213E9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Cube Yadkin </w:t>
      </w:r>
      <w:r w:rsidR="00213E96">
        <w:rPr>
          <w:sz w:val="24"/>
          <w:szCs w:val="24"/>
        </w:rPr>
        <w:t>echoed Bruce’s comments about low inflow protocols</w:t>
      </w:r>
      <w:r>
        <w:rPr>
          <w:sz w:val="24"/>
          <w:szCs w:val="24"/>
        </w:rPr>
        <w:t xml:space="preserve">. </w:t>
      </w:r>
    </w:p>
    <w:p w14:paraId="66E4C11E" w14:textId="1C6E68C3" w:rsidR="0091419C" w:rsidRDefault="0091419C" w:rsidP="00C70CC7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Bill Brewer </w:t>
      </w:r>
      <w:r w:rsidR="00213E96">
        <w:rPr>
          <w:sz w:val="24"/>
          <w:szCs w:val="24"/>
        </w:rPr>
        <w:t>of Winston-Salem shared</w:t>
      </w:r>
      <w:r>
        <w:rPr>
          <w:sz w:val="24"/>
          <w:szCs w:val="24"/>
        </w:rPr>
        <w:t xml:space="preserve"> challenges with </w:t>
      </w:r>
      <w:r w:rsidR="00213E96">
        <w:rPr>
          <w:sz w:val="24"/>
          <w:szCs w:val="24"/>
        </w:rPr>
        <w:t xml:space="preserve">a </w:t>
      </w:r>
      <w:r>
        <w:rPr>
          <w:sz w:val="24"/>
          <w:szCs w:val="24"/>
        </w:rPr>
        <w:t>plant upgrade</w:t>
      </w:r>
      <w:r w:rsidR="00213E96">
        <w:rPr>
          <w:sz w:val="24"/>
          <w:szCs w:val="24"/>
        </w:rPr>
        <w:t>.</w:t>
      </w:r>
    </w:p>
    <w:p w14:paraId="49A65841" w14:textId="77777777" w:rsidR="000B67B1" w:rsidRDefault="009D36DB" w:rsidP="004E7049">
      <w:pPr>
        <w:pStyle w:val="ListParagraph"/>
        <w:numPr>
          <w:ilvl w:val="0"/>
          <w:numId w:val="46"/>
        </w:numPr>
        <w:spacing w:line="240" w:lineRule="auto"/>
        <w:ind w:right="1080"/>
        <w:jc w:val="left"/>
        <w:rPr>
          <w:sz w:val="24"/>
          <w:szCs w:val="24"/>
        </w:rPr>
      </w:pPr>
      <w:r w:rsidRPr="000B67B1">
        <w:rPr>
          <w:sz w:val="24"/>
          <w:szCs w:val="24"/>
        </w:rPr>
        <w:t xml:space="preserve">Edgar Miller of Yadkin Riverkeeper </w:t>
      </w:r>
      <w:r w:rsidR="00543BBD" w:rsidRPr="000B67B1">
        <w:rPr>
          <w:sz w:val="24"/>
          <w:szCs w:val="24"/>
        </w:rPr>
        <w:t>stated that his organization is</w:t>
      </w:r>
      <w:r w:rsidRPr="000B67B1">
        <w:rPr>
          <w:sz w:val="24"/>
          <w:szCs w:val="24"/>
        </w:rPr>
        <w:t xml:space="preserve"> focused on fundraising this fall</w:t>
      </w:r>
      <w:r w:rsidR="00543BBD" w:rsidRPr="000B67B1">
        <w:rPr>
          <w:sz w:val="24"/>
          <w:szCs w:val="24"/>
        </w:rPr>
        <w:t>. The Riverkeeper has h</w:t>
      </w:r>
      <w:r w:rsidRPr="000B67B1">
        <w:rPr>
          <w:sz w:val="24"/>
          <w:szCs w:val="24"/>
        </w:rPr>
        <w:t xml:space="preserve">ired </w:t>
      </w:r>
      <w:r w:rsidR="00543BBD" w:rsidRPr="000B67B1">
        <w:rPr>
          <w:sz w:val="24"/>
          <w:szCs w:val="24"/>
        </w:rPr>
        <w:t xml:space="preserve">a </w:t>
      </w:r>
      <w:r w:rsidRPr="000B67B1">
        <w:rPr>
          <w:sz w:val="24"/>
          <w:szCs w:val="24"/>
        </w:rPr>
        <w:t>new employee</w:t>
      </w:r>
      <w:r w:rsidR="00543BBD" w:rsidRPr="000B67B1">
        <w:rPr>
          <w:sz w:val="24"/>
          <w:szCs w:val="24"/>
        </w:rPr>
        <w:t>,</w:t>
      </w:r>
      <w:r w:rsidRPr="000B67B1">
        <w:rPr>
          <w:sz w:val="24"/>
          <w:szCs w:val="24"/>
        </w:rPr>
        <w:t xml:space="preserve"> Grace Fuchs</w:t>
      </w:r>
      <w:r w:rsidR="00543BBD" w:rsidRPr="000B67B1">
        <w:rPr>
          <w:sz w:val="24"/>
          <w:szCs w:val="24"/>
        </w:rPr>
        <w:t xml:space="preserve">. </w:t>
      </w:r>
      <w:r w:rsidR="003038B5" w:rsidRPr="000B67B1">
        <w:rPr>
          <w:sz w:val="24"/>
          <w:szCs w:val="24"/>
        </w:rPr>
        <w:t xml:space="preserve">Miller shared project updates </w:t>
      </w:r>
      <w:r w:rsidR="000B67B1" w:rsidRPr="000B67B1">
        <w:rPr>
          <w:sz w:val="24"/>
          <w:szCs w:val="24"/>
        </w:rPr>
        <w:t>including a stakeholder process, acquisition of the Shallowford site, and access improvements to the river trail from Wilkes County to Lake Tillery.</w:t>
      </w:r>
    </w:p>
    <w:p w14:paraId="2F1D8B26" w14:textId="0D9494B3" w:rsidR="009D36DB" w:rsidRPr="000B67B1" w:rsidRDefault="009D36DB" w:rsidP="000B67B1">
      <w:pPr>
        <w:spacing w:line="240" w:lineRule="auto"/>
        <w:ind w:left="360" w:right="1080"/>
        <w:jc w:val="left"/>
        <w:rPr>
          <w:sz w:val="24"/>
          <w:szCs w:val="24"/>
        </w:rPr>
      </w:pPr>
      <w:r w:rsidRPr="000B67B1">
        <w:rPr>
          <w:sz w:val="24"/>
          <w:szCs w:val="24"/>
        </w:rPr>
        <w:t xml:space="preserve">Ron Sink moved to approve </w:t>
      </w:r>
      <w:r w:rsidR="00543BBD" w:rsidRPr="000B67B1">
        <w:rPr>
          <w:sz w:val="24"/>
          <w:szCs w:val="24"/>
        </w:rPr>
        <w:t xml:space="preserve">the October meeting </w:t>
      </w:r>
      <w:r w:rsidRPr="000B67B1">
        <w:rPr>
          <w:sz w:val="24"/>
          <w:szCs w:val="24"/>
        </w:rPr>
        <w:t>minutes</w:t>
      </w:r>
      <w:r w:rsidR="00543BBD" w:rsidRPr="000B67B1">
        <w:rPr>
          <w:sz w:val="24"/>
          <w:szCs w:val="24"/>
        </w:rPr>
        <w:t xml:space="preserve">. The motion was seconded by </w:t>
      </w:r>
      <w:r w:rsidRPr="000B67B1">
        <w:rPr>
          <w:sz w:val="24"/>
          <w:szCs w:val="24"/>
        </w:rPr>
        <w:t xml:space="preserve">Aubrey </w:t>
      </w:r>
      <w:r w:rsidR="00543BBD" w:rsidRPr="000B67B1">
        <w:rPr>
          <w:sz w:val="24"/>
          <w:szCs w:val="24"/>
        </w:rPr>
        <w:t xml:space="preserve">Lofton and </w:t>
      </w:r>
      <w:r w:rsidRPr="000B67B1">
        <w:rPr>
          <w:sz w:val="24"/>
          <w:szCs w:val="24"/>
        </w:rPr>
        <w:t>unanimously approved</w:t>
      </w:r>
      <w:r w:rsidR="00543BBD" w:rsidRPr="000B67B1">
        <w:rPr>
          <w:sz w:val="24"/>
          <w:szCs w:val="24"/>
        </w:rPr>
        <w:t xml:space="preserve"> by the Group.</w:t>
      </w:r>
    </w:p>
    <w:p w14:paraId="01B30609" w14:textId="1386B0E5" w:rsidR="003D6C77" w:rsidRDefault="003D6C77" w:rsidP="003D6C77">
      <w:pPr>
        <w:pStyle w:val="Heading5"/>
        <w:shd w:val="clear" w:color="auto" w:fill="FF9900"/>
        <w:autoSpaceDE w:val="0"/>
        <w:autoSpaceDN w:val="0"/>
        <w:adjustRightInd w:val="0"/>
        <w:spacing w:before="60"/>
        <w:contextualSpacing/>
        <w:jc w:val="both"/>
        <w:rPr>
          <w:i/>
          <w:iCs/>
          <w:color w:val="FFFFFF" w:themeColor="background1"/>
          <w:sz w:val="24"/>
        </w:rPr>
      </w:pPr>
      <w:r>
        <w:rPr>
          <w:i/>
          <w:iCs/>
          <w:color w:val="FFFFFF" w:themeColor="background1"/>
          <w:sz w:val="24"/>
        </w:rPr>
        <w:t>Chair and Vice Chair Nominations</w:t>
      </w:r>
      <w:r w:rsidR="001C0C94">
        <w:rPr>
          <w:i/>
          <w:iCs/>
          <w:color w:val="FFFFFF" w:themeColor="background1"/>
          <w:sz w:val="24"/>
        </w:rPr>
        <w:t xml:space="preserve"> &amp; Vote</w:t>
      </w:r>
    </w:p>
    <w:p w14:paraId="7F3E1E5D" w14:textId="26145738" w:rsidR="009E0D7F" w:rsidRPr="004E4BA0" w:rsidRDefault="003D6C77" w:rsidP="00254D19">
      <w:pPr>
        <w:spacing w:line="240" w:lineRule="auto"/>
        <w:ind w:right="1080"/>
        <w:jc w:val="left"/>
        <w:rPr>
          <w:i/>
          <w:iCs/>
          <w:color w:val="FFFFFF" w:themeColor="background1"/>
          <w:sz w:val="24"/>
        </w:rPr>
      </w:pPr>
      <w:r>
        <w:rPr>
          <w:sz w:val="24"/>
          <w:szCs w:val="24"/>
        </w:rPr>
        <w:t>Next, Jim Behmer invited the group to propose nominations for chair and vice chair positions.</w:t>
      </w:r>
      <w:r w:rsidR="00D546DA">
        <w:rPr>
          <w:sz w:val="24"/>
          <w:szCs w:val="24"/>
        </w:rPr>
        <w:t xml:space="preserve"> No additional nominations were made besides the existing nominations. </w:t>
      </w:r>
      <w:r w:rsidR="004E4BA0">
        <w:rPr>
          <w:sz w:val="24"/>
          <w:szCs w:val="24"/>
        </w:rPr>
        <w:t>Aubrey Lofton of Union County was</w:t>
      </w:r>
      <w:r w:rsidR="00D546DA">
        <w:rPr>
          <w:sz w:val="24"/>
          <w:szCs w:val="24"/>
        </w:rPr>
        <w:t xml:space="preserve"> </w:t>
      </w:r>
      <w:r w:rsidR="004E4BA0">
        <w:rPr>
          <w:sz w:val="24"/>
          <w:szCs w:val="24"/>
        </w:rPr>
        <w:t>nominated for Chair; Rusty Campbell of City of Concord was nominated for Vice-Chair.</w:t>
      </w:r>
      <w:r w:rsidR="004E4BA0">
        <w:rPr>
          <w:i/>
          <w:iCs/>
          <w:color w:val="FFFFFF" w:themeColor="background1"/>
          <w:sz w:val="24"/>
        </w:rPr>
        <w:t xml:space="preserve"> </w:t>
      </w:r>
      <w:r w:rsidR="00060F81" w:rsidRPr="00060F81">
        <w:rPr>
          <w:color w:val="000000" w:themeColor="text1"/>
          <w:sz w:val="24"/>
        </w:rPr>
        <w:t xml:space="preserve">Johnny </w:t>
      </w:r>
      <w:r w:rsidR="00060F81">
        <w:rPr>
          <w:color w:val="000000" w:themeColor="text1"/>
          <w:sz w:val="24"/>
        </w:rPr>
        <w:t>Lambert made a motion to approve</w:t>
      </w:r>
      <w:r w:rsidR="004E4BA0">
        <w:rPr>
          <w:color w:val="000000" w:themeColor="text1"/>
          <w:sz w:val="24"/>
        </w:rPr>
        <w:t xml:space="preserve"> the nominations; the motion was seconded and </w:t>
      </w:r>
      <w:r w:rsidR="00060F81">
        <w:rPr>
          <w:color w:val="000000" w:themeColor="text1"/>
          <w:sz w:val="24"/>
        </w:rPr>
        <w:t>unanimously approved</w:t>
      </w:r>
      <w:r w:rsidR="004E4BA0">
        <w:rPr>
          <w:color w:val="000000" w:themeColor="text1"/>
          <w:sz w:val="24"/>
        </w:rPr>
        <w:t>. Aubrey Lofton and Rusty Campbell now serve as Chair and Vice-Chair of the Group, respectively.</w:t>
      </w:r>
    </w:p>
    <w:p w14:paraId="697270D8" w14:textId="3EC1B9FB" w:rsidR="005F707F" w:rsidRDefault="005F707F" w:rsidP="00254D19">
      <w:pPr>
        <w:spacing w:line="240" w:lineRule="auto"/>
        <w:ind w:right="1080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Warren Miller of Fountainworks highlighted Jim Behmer’s </w:t>
      </w:r>
      <w:r w:rsidR="004E4BA0">
        <w:rPr>
          <w:color w:val="000000" w:themeColor="text1"/>
          <w:sz w:val="24"/>
        </w:rPr>
        <w:t>contribution to the YPDWMG</w:t>
      </w:r>
      <w:r>
        <w:rPr>
          <w:color w:val="000000" w:themeColor="text1"/>
          <w:sz w:val="24"/>
        </w:rPr>
        <w:t xml:space="preserve"> over his extended term</w:t>
      </w:r>
      <w:r w:rsidR="004E4BA0">
        <w:rPr>
          <w:color w:val="000000" w:themeColor="text1"/>
          <w:sz w:val="24"/>
        </w:rPr>
        <w:t>. Behmer shared that he was p</w:t>
      </w:r>
      <w:r>
        <w:rPr>
          <w:color w:val="000000" w:themeColor="text1"/>
          <w:sz w:val="24"/>
        </w:rPr>
        <w:t xml:space="preserve">roud of </w:t>
      </w:r>
      <w:r w:rsidR="004E4BA0">
        <w:rPr>
          <w:color w:val="000000" w:themeColor="text1"/>
          <w:sz w:val="24"/>
        </w:rPr>
        <w:t>the Group’s recent collaboration with the Yadkin-Pee Dee River Basin Association.</w:t>
      </w:r>
      <w:r>
        <w:rPr>
          <w:color w:val="000000" w:themeColor="text1"/>
          <w:sz w:val="24"/>
        </w:rPr>
        <w:t xml:space="preserve"> Behmer presented Lofton with a gift from the Duke Energy W</w:t>
      </w:r>
      <w:r w:rsidR="00B328A7">
        <w:rPr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 xml:space="preserve">ter Resources </w:t>
      </w:r>
      <w:r w:rsidR="004E4BA0">
        <w:rPr>
          <w:color w:val="000000" w:themeColor="text1"/>
          <w:sz w:val="24"/>
        </w:rPr>
        <w:t>Fund.</w:t>
      </w:r>
    </w:p>
    <w:p w14:paraId="75317904" w14:textId="47988EE1" w:rsidR="00B328A7" w:rsidRDefault="00B328A7" w:rsidP="00B328A7">
      <w:pPr>
        <w:pStyle w:val="Heading5"/>
        <w:shd w:val="clear" w:color="auto" w:fill="FF9900"/>
        <w:autoSpaceDE w:val="0"/>
        <w:autoSpaceDN w:val="0"/>
        <w:adjustRightInd w:val="0"/>
        <w:spacing w:before="60"/>
        <w:contextualSpacing/>
        <w:jc w:val="both"/>
        <w:rPr>
          <w:i/>
          <w:iCs/>
          <w:color w:val="FFFFFF" w:themeColor="background1"/>
          <w:sz w:val="24"/>
        </w:rPr>
      </w:pPr>
      <w:r>
        <w:rPr>
          <w:i/>
          <w:iCs/>
          <w:color w:val="FFFFFF" w:themeColor="background1"/>
          <w:sz w:val="24"/>
        </w:rPr>
        <w:t>Duke Energy Additional Contribution</w:t>
      </w:r>
    </w:p>
    <w:p w14:paraId="36C9C258" w14:textId="393BE7CC" w:rsidR="00B328A7" w:rsidRDefault="00B328A7" w:rsidP="00B328A7">
      <w:pPr>
        <w:spacing w:line="240" w:lineRule="auto"/>
        <w:ind w:right="1080"/>
        <w:jc w:val="left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Next, Behmer </w:t>
      </w:r>
      <w:r w:rsidR="00B139F6">
        <w:rPr>
          <w:rFonts w:cs="Calibri"/>
          <w:color w:val="000000" w:themeColor="text1"/>
          <w:sz w:val="24"/>
          <w:szCs w:val="24"/>
        </w:rPr>
        <w:t xml:space="preserve">shared that Duke Energy had graciously agreed to contribute an additional </w:t>
      </w:r>
      <w:r w:rsidR="004319A5">
        <w:rPr>
          <w:rFonts w:cs="Calibri"/>
          <w:color w:val="000000" w:themeColor="text1"/>
          <w:sz w:val="24"/>
          <w:szCs w:val="24"/>
        </w:rPr>
        <w:t xml:space="preserve">$5,000 toward project work in accordance with the Group’s MOU. </w:t>
      </w:r>
      <w:r w:rsidR="00FF2C26">
        <w:rPr>
          <w:rFonts w:cs="Calibri"/>
          <w:color w:val="000000" w:themeColor="text1"/>
          <w:sz w:val="24"/>
          <w:szCs w:val="24"/>
        </w:rPr>
        <w:t>Several other organizations have made verbal commitments to help match this contribution.</w:t>
      </w:r>
    </w:p>
    <w:p w14:paraId="5000C004" w14:textId="47D32907" w:rsidR="00B328A7" w:rsidRDefault="00B328A7" w:rsidP="00B328A7">
      <w:pPr>
        <w:spacing w:line="240" w:lineRule="auto"/>
        <w:ind w:right="1080"/>
        <w:jc w:val="left"/>
        <w:rPr>
          <w:rFonts w:cs="Calibri"/>
          <w:color w:val="000000" w:themeColor="text1"/>
          <w:sz w:val="24"/>
          <w:szCs w:val="24"/>
        </w:rPr>
      </w:pPr>
    </w:p>
    <w:p w14:paraId="1CD45237" w14:textId="277DD47F" w:rsidR="009C56D3" w:rsidRDefault="009C56D3" w:rsidP="009C56D3">
      <w:pPr>
        <w:pStyle w:val="Heading5"/>
        <w:shd w:val="clear" w:color="auto" w:fill="FF9900"/>
        <w:autoSpaceDE w:val="0"/>
        <w:autoSpaceDN w:val="0"/>
        <w:adjustRightInd w:val="0"/>
        <w:spacing w:before="60"/>
        <w:contextualSpacing/>
        <w:jc w:val="both"/>
        <w:rPr>
          <w:i/>
          <w:iCs/>
          <w:color w:val="FFFFFF" w:themeColor="background1"/>
          <w:sz w:val="24"/>
        </w:rPr>
      </w:pPr>
      <w:r w:rsidRPr="042688D8">
        <w:rPr>
          <w:color w:val="000000" w:themeColor="text1"/>
          <w:sz w:val="24"/>
        </w:rPr>
        <w:t> </w:t>
      </w:r>
      <w:r w:rsidR="001C0C94">
        <w:rPr>
          <w:i/>
          <w:iCs/>
          <w:color w:val="FFFFFF" w:themeColor="background1"/>
          <w:sz w:val="24"/>
        </w:rPr>
        <w:t>HDR Scope of Work</w:t>
      </w:r>
    </w:p>
    <w:p w14:paraId="6D0DA805" w14:textId="5DE34ACD" w:rsidR="00C351E2" w:rsidRDefault="00C351E2" w:rsidP="00FF2C26">
      <w:pPr>
        <w:spacing w:before="60" w:line="240" w:lineRule="auto"/>
        <w:contextualSpacing/>
        <w:jc w:val="left"/>
        <w:rPr>
          <w:rFonts w:cs="Calibri"/>
          <w:b/>
          <w:bCs/>
          <w:color w:val="365F91" w:themeColor="accent1" w:themeShade="BF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Next</w:t>
      </w:r>
      <w:r w:rsidR="00FF2C26">
        <w:rPr>
          <w:rFonts w:cs="Calibri"/>
          <w:color w:val="000000" w:themeColor="text1"/>
          <w:sz w:val="24"/>
          <w:szCs w:val="24"/>
        </w:rPr>
        <w:t xml:space="preserve">, HDR provided updates on the Stakeholder Advisory Committee and its Proposed Scope of Services. </w:t>
      </w:r>
    </w:p>
    <w:p w14:paraId="2DA447BE" w14:textId="77777777" w:rsidR="00FF2C26" w:rsidRDefault="00FF2C26" w:rsidP="00C351E2">
      <w:pPr>
        <w:spacing w:line="240" w:lineRule="auto"/>
        <w:contextualSpacing/>
        <w:jc w:val="left"/>
        <w:rPr>
          <w:rFonts w:cs="Calibri"/>
          <w:b/>
          <w:bCs/>
          <w:color w:val="365F91" w:themeColor="accent1" w:themeShade="BF"/>
          <w:sz w:val="24"/>
          <w:szCs w:val="24"/>
        </w:rPr>
      </w:pPr>
    </w:p>
    <w:p w14:paraId="5990138B" w14:textId="73B97AAE" w:rsidR="00E30E1F" w:rsidRDefault="002A6111" w:rsidP="00C351E2">
      <w:pPr>
        <w:spacing w:line="240" w:lineRule="auto"/>
        <w:contextualSpacing/>
        <w:jc w:val="left"/>
        <w:rPr>
          <w:rFonts w:cs="Calibri"/>
          <w:b/>
          <w:bCs/>
          <w:color w:val="365F91" w:themeColor="accent1" w:themeShade="BF"/>
          <w:sz w:val="24"/>
          <w:szCs w:val="24"/>
        </w:rPr>
      </w:pPr>
      <w:r>
        <w:rPr>
          <w:rFonts w:cs="Calibri"/>
          <w:b/>
          <w:bCs/>
          <w:color w:val="365F91" w:themeColor="accent1" w:themeShade="BF"/>
          <w:sz w:val="24"/>
          <w:szCs w:val="24"/>
        </w:rPr>
        <w:t>Stakeholder Advisory Committee Update</w:t>
      </w:r>
    </w:p>
    <w:p w14:paraId="0FA3897C" w14:textId="308EAC34" w:rsidR="00151370" w:rsidRPr="00E30E1F" w:rsidRDefault="00FF2C26" w:rsidP="00151370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Sara Yeh of HDR shared that the Stakeholder Advisory Committee </w:t>
      </w:r>
      <w:r w:rsidR="003343B2">
        <w:rPr>
          <w:rFonts w:cs="Calibri"/>
          <w:color w:val="000000" w:themeColor="text1"/>
          <w:sz w:val="24"/>
          <w:szCs w:val="24"/>
        </w:rPr>
        <w:t xml:space="preserve">(SAC) </w:t>
      </w:r>
      <w:r>
        <w:rPr>
          <w:rFonts w:cs="Calibri"/>
          <w:color w:val="000000" w:themeColor="text1"/>
          <w:sz w:val="24"/>
          <w:szCs w:val="24"/>
        </w:rPr>
        <w:t>m</w:t>
      </w:r>
      <w:r w:rsidR="00E30E1F">
        <w:rPr>
          <w:rFonts w:cs="Calibri"/>
          <w:color w:val="000000" w:themeColor="text1"/>
          <w:sz w:val="24"/>
          <w:szCs w:val="24"/>
        </w:rPr>
        <w:t xml:space="preserve">et </w:t>
      </w:r>
      <w:r>
        <w:rPr>
          <w:rFonts w:cs="Calibri"/>
          <w:color w:val="000000" w:themeColor="text1"/>
          <w:sz w:val="24"/>
          <w:szCs w:val="24"/>
        </w:rPr>
        <w:t xml:space="preserve">on December 7th. The primary </w:t>
      </w:r>
      <w:r w:rsidR="00E30E1F">
        <w:rPr>
          <w:rFonts w:cs="Calibri"/>
          <w:color w:val="000000" w:themeColor="text1"/>
          <w:sz w:val="24"/>
          <w:szCs w:val="24"/>
        </w:rPr>
        <w:t xml:space="preserve">topic was </w:t>
      </w:r>
      <w:r>
        <w:rPr>
          <w:rFonts w:cs="Calibri"/>
          <w:color w:val="000000" w:themeColor="text1"/>
          <w:sz w:val="24"/>
          <w:szCs w:val="24"/>
        </w:rPr>
        <w:t xml:space="preserve">the </w:t>
      </w:r>
      <w:r w:rsidR="00E30E1F">
        <w:rPr>
          <w:rFonts w:cs="Calibri"/>
          <w:color w:val="000000" w:themeColor="text1"/>
          <w:sz w:val="24"/>
          <w:szCs w:val="24"/>
        </w:rPr>
        <w:t xml:space="preserve">evaluation of model results and determining performance measures </w:t>
      </w:r>
      <w:r>
        <w:rPr>
          <w:rFonts w:cs="Calibri"/>
          <w:color w:val="000000" w:themeColor="text1"/>
          <w:sz w:val="24"/>
          <w:szCs w:val="24"/>
        </w:rPr>
        <w:t>for once the model is complete.</w:t>
      </w:r>
      <w:r w:rsidR="00151370">
        <w:rPr>
          <w:rFonts w:cs="Calibri"/>
          <w:color w:val="000000" w:themeColor="text1"/>
          <w:sz w:val="24"/>
          <w:szCs w:val="24"/>
        </w:rPr>
        <w:t xml:space="preserve"> These performance metrics are measures of comparison between the base case of how water flows within the basin compared to various planning scenarios chosen by the Group last year. </w:t>
      </w:r>
      <w:r w:rsidR="00151370">
        <w:rPr>
          <w:color w:val="000000" w:themeColor="text1"/>
          <w:sz w:val="24"/>
          <w:szCs w:val="24"/>
        </w:rPr>
        <w:t>HDR presented a few alternatives for performance measure categories.</w:t>
      </w:r>
    </w:p>
    <w:p w14:paraId="36ABF016" w14:textId="0FDE1CBC" w:rsidR="00E30E1F" w:rsidRPr="00E30E1F" w:rsidRDefault="00E30E1F" w:rsidP="00C351E2">
      <w:pPr>
        <w:spacing w:line="240" w:lineRule="auto"/>
        <w:contextualSpacing/>
        <w:jc w:val="left"/>
        <w:rPr>
          <w:rFonts w:cs="Calibri"/>
          <w:color w:val="000000" w:themeColor="text1"/>
          <w:sz w:val="24"/>
          <w:szCs w:val="24"/>
        </w:rPr>
      </w:pPr>
    </w:p>
    <w:p w14:paraId="52A07DCD" w14:textId="3E13A04A" w:rsidR="00E30E1F" w:rsidRDefault="00E30E1F" w:rsidP="00136576">
      <w:pPr>
        <w:spacing w:line="240" w:lineRule="auto"/>
        <w:contextualSpacing/>
        <w:jc w:val="center"/>
        <w:rPr>
          <w:rFonts w:cs="Calibri"/>
          <w:b/>
          <w:bCs/>
          <w:color w:val="365F91" w:themeColor="accent1" w:themeShade="BF"/>
          <w:sz w:val="24"/>
          <w:szCs w:val="24"/>
        </w:rPr>
      </w:pPr>
      <w:r>
        <w:rPr>
          <w:rFonts w:cs="Calibri"/>
          <w:b/>
          <w:bCs/>
          <w:noProof/>
          <w:color w:val="365F91" w:themeColor="accent1" w:themeShade="BF"/>
          <w:sz w:val="24"/>
          <w:szCs w:val="24"/>
        </w:rPr>
        <w:drawing>
          <wp:inline distT="0" distB="0" distL="0" distR="0" wp14:anchorId="11F8FA79" wp14:editId="5A9347DB">
            <wp:extent cx="5020910" cy="2849099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05" cy="285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59E2F" w14:textId="77777777" w:rsidR="00E30E1F" w:rsidRDefault="00E30E1F" w:rsidP="00C351E2">
      <w:pPr>
        <w:spacing w:line="240" w:lineRule="auto"/>
        <w:contextualSpacing/>
        <w:jc w:val="left"/>
        <w:rPr>
          <w:b/>
          <w:bCs/>
          <w:color w:val="365F91" w:themeColor="accent1" w:themeShade="BF"/>
          <w:sz w:val="28"/>
          <w:szCs w:val="28"/>
        </w:rPr>
      </w:pPr>
    </w:p>
    <w:p w14:paraId="54053F0C" w14:textId="770184DB" w:rsidR="00E30E1F" w:rsidRDefault="00E30E1F" w:rsidP="00136576">
      <w:pPr>
        <w:spacing w:line="240" w:lineRule="auto"/>
        <w:contextualSpacing/>
        <w:jc w:val="center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 wp14:anchorId="596499FE" wp14:editId="32AA190B">
            <wp:extent cx="4983437" cy="2860546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741" cy="287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AFD5" w14:textId="1735CD7A" w:rsidR="00F611EB" w:rsidRPr="00E30E1F" w:rsidRDefault="003343B2" w:rsidP="00C351E2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Example performance measure categories revolve</w:t>
      </w:r>
      <w:r w:rsidR="00E30E1F">
        <w:rPr>
          <w:color w:val="000000" w:themeColor="text1"/>
          <w:sz w:val="24"/>
          <w:szCs w:val="24"/>
        </w:rPr>
        <w:t xml:space="preserve"> for each reservoir. </w:t>
      </w:r>
      <w:r>
        <w:rPr>
          <w:color w:val="000000" w:themeColor="text1"/>
          <w:sz w:val="24"/>
          <w:szCs w:val="24"/>
        </w:rPr>
        <w:t>They also include</w:t>
      </w:r>
      <w:r w:rsidR="00E30E1F">
        <w:rPr>
          <w:color w:val="000000" w:themeColor="text1"/>
          <w:sz w:val="24"/>
          <w:szCs w:val="24"/>
        </w:rPr>
        <w:t xml:space="preserve"> drought stage</w:t>
      </w:r>
      <w:r>
        <w:rPr>
          <w:color w:val="000000" w:themeColor="text1"/>
          <w:sz w:val="24"/>
          <w:szCs w:val="24"/>
        </w:rPr>
        <w:t xml:space="preserve"> and</w:t>
      </w:r>
      <w:r w:rsidR="00E30E1F">
        <w:rPr>
          <w:color w:val="000000" w:themeColor="text1"/>
          <w:sz w:val="24"/>
          <w:szCs w:val="24"/>
        </w:rPr>
        <w:t xml:space="preserve"> impacts toward hydropower generation. </w:t>
      </w:r>
      <w:r>
        <w:rPr>
          <w:color w:val="000000" w:themeColor="text1"/>
          <w:sz w:val="24"/>
          <w:szCs w:val="24"/>
        </w:rPr>
        <w:t xml:space="preserve">The measures would serve as ways to </w:t>
      </w:r>
      <w:r w:rsidR="00E30E1F">
        <w:rPr>
          <w:color w:val="000000" w:themeColor="text1"/>
          <w:sz w:val="24"/>
          <w:szCs w:val="24"/>
        </w:rPr>
        <w:t>evaluate future planning scenarios</w:t>
      </w:r>
      <w:r>
        <w:rPr>
          <w:color w:val="000000" w:themeColor="text1"/>
          <w:sz w:val="24"/>
          <w:szCs w:val="24"/>
        </w:rPr>
        <w:t xml:space="preserve">. </w:t>
      </w:r>
      <w:r w:rsidR="00E30E1F">
        <w:rPr>
          <w:color w:val="000000" w:themeColor="text1"/>
          <w:sz w:val="24"/>
          <w:szCs w:val="24"/>
        </w:rPr>
        <w:t xml:space="preserve">Additional </w:t>
      </w:r>
      <w:r w:rsidR="00151370">
        <w:rPr>
          <w:color w:val="000000" w:themeColor="text1"/>
          <w:sz w:val="24"/>
          <w:szCs w:val="24"/>
        </w:rPr>
        <w:t>performance</w:t>
      </w:r>
      <w:r w:rsidR="00E30E1F">
        <w:rPr>
          <w:color w:val="000000" w:themeColor="text1"/>
          <w:sz w:val="24"/>
          <w:szCs w:val="24"/>
        </w:rPr>
        <w:t xml:space="preserve"> measure catego</w:t>
      </w:r>
      <w:r w:rsidR="00151370">
        <w:rPr>
          <w:color w:val="000000" w:themeColor="text1"/>
          <w:sz w:val="24"/>
          <w:szCs w:val="24"/>
        </w:rPr>
        <w:t>ries</w:t>
      </w:r>
      <w:r w:rsidR="00E30E1F">
        <w:rPr>
          <w:color w:val="000000" w:themeColor="text1"/>
          <w:sz w:val="24"/>
          <w:szCs w:val="24"/>
        </w:rPr>
        <w:t xml:space="preserve"> include</w:t>
      </w:r>
      <w:r w:rsidR="00F611EB">
        <w:rPr>
          <w:color w:val="000000" w:themeColor="text1"/>
          <w:sz w:val="24"/>
          <w:szCs w:val="24"/>
        </w:rPr>
        <w:t xml:space="preserve"> recreational use, algal bloom/HABs</w:t>
      </w:r>
      <w:r>
        <w:rPr>
          <w:color w:val="000000" w:themeColor="text1"/>
          <w:sz w:val="24"/>
          <w:szCs w:val="24"/>
        </w:rPr>
        <w:t xml:space="preserve">, </w:t>
      </w:r>
      <w:r w:rsidR="00F611EB">
        <w:rPr>
          <w:color w:val="000000" w:themeColor="text1"/>
          <w:sz w:val="24"/>
          <w:szCs w:val="24"/>
        </w:rPr>
        <w:t>tributary flows, fishery resources/aquatic habitat, and flooding impacts.</w:t>
      </w:r>
    </w:p>
    <w:p w14:paraId="05E5C4FE" w14:textId="7F5E271A" w:rsidR="00E30E1F" w:rsidRDefault="00E30E1F" w:rsidP="00C351E2">
      <w:pPr>
        <w:spacing w:line="240" w:lineRule="auto"/>
        <w:contextualSpacing/>
        <w:jc w:val="left"/>
        <w:rPr>
          <w:b/>
          <w:bCs/>
          <w:color w:val="365F91" w:themeColor="accent1" w:themeShade="BF"/>
          <w:sz w:val="28"/>
          <w:szCs w:val="28"/>
        </w:rPr>
      </w:pPr>
    </w:p>
    <w:p w14:paraId="5A0EFD77" w14:textId="5BE78E49" w:rsidR="00E30E1F" w:rsidRDefault="00E30E1F" w:rsidP="00C351E2">
      <w:pPr>
        <w:spacing w:line="240" w:lineRule="auto"/>
        <w:contextualSpacing/>
        <w:jc w:val="left"/>
        <w:rPr>
          <w:b/>
          <w:bCs/>
          <w:color w:val="365F91" w:themeColor="accent1" w:themeShade="BF"/>
          <w:sz w:val="28"/>
          <w:szCs w:val="28"/>
        </w:rPr>
      </w:pPr>
    </w:p>
    <w:p w14:paraId="365B93C9" w14:textId="0BA09F18" w:rsidR="003343B2" w:rsidRDefault="003343B2" w:rsidP="003343B2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 the December 7th SAC meeting, stakeholders d</w:t>
      </w:r>
      <w:r w:rsidR="00F611EB">
        <w:rPr>
          <w:color w:val="000000" w:themeColor="text1"/>
          <w:sz w:val="24"/>
          <w:szCs w:val="24"/>
        </w:rPr>
        <w:t>iscussed initial categories</w:t>
      </w:r>
      <w:r>
        <w:rPr>
          <w:color w:val="000000" w:themeColor="text1"/>
          <w:sz w:val="24"/>
          <w:szCs w:val="24"/>
        </w:rPr>
        <w:t xml:space="preserve"> </w:t>
      </w:r>
      <w:r w:rsidR="00F611EB">
        <w:rPr>
          <w:color w:val="000000" w:themeColor="text1"/>
          <w:sz w:val="24"/>
          <w:szCs w:val="24"/>
        </w:rPr>
        <w:t xml:space="preserve">and </w:t>
      </w:r>
      <w:r>
        <w:rPr>
          <w:color w:val="000000" w:themeColor="text1"/>
          <w:sz w:val="24"/>
          <w:szCs w:val="24"/>
        </w:rPr>
        <w:t xml:space="preserve">HDR </w:t>
      </w:r>
      <w:r w:rsidR="00F611EB">
        <w:rPr>
          <w:color w:val="000000" w:themeColor="text1"/>
          <w:sz w:val="24"/>
          <w:szCs w:val="24"/>
        </w:rPr>
        <w:t xml:space="preserve">conducted </w:t>
      </w:r>
      <w:r>
        <w:rPr>
          <w:color w:val="000000" w:themeColor="text1"/>
          <w:sz w:val="24"/>
          <w:szCs w:val="24"/>
        </w:rPr>
        <w:t xml:space="preserve">a </w:t>
      </w:r>
      <w:r w:rsidR="00F611EB">
        <w:rPr>
          <w:color w:val="000000" w:themeColor="text1"/>
          <w:sz w:val="24"/>
          <w:szCs w:val="24"/>
        </w:rPr>
        <w:t xml:space="preserve">pulse check </w:t>
      </w:r>
      <w:r>
        <w:rPr>
          <w:color w:val="000000" w:themeColor="text1"/>
          <w:sz w:val="24"/>
          <w:szCs w:val="24"/>
        </w:rPr>
        <w:t>about what is most important for the model evaluation</w:t>
      </w:r>
      <w:r w:rsidR="00F611EB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The initial results are shown below. Yeh noted that the last two items (algal blooms and recreational flows) were added after the exercise.</w:t>
      </w:r>
    </w:p>
    <w:p w14:paraId="143EDAED" w14:textId="724143D5" w:rsidR="00E30E1F" w:rsidRDefault="00F611EB" w:rsidP="00473479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182144E" wp14:editId="70E3E61C">
            <wp:extent cx="5494492" cy="3031588"/>
            <wp:effectExtent l="0" t="0" r="5080" b="3810"/>
            <wp:docPr id="6" name="Picture 6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imeli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9025" cy="30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9439" w14:textId="77777777" w:rsidR="003343B2" w:rsidRDefault="003343B2" w:rsidP="00C351E2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</w:p>
    <w:p w14:paraId="136AA211" w14:textId="6C8ED386" w:rsidR="00F611EB" w:rsidRPr="00E30E1F" w:rsidRDefault="003343B2" w:rsidP="00C351E2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n</w:t>
      </w:r>
      <w:r w:rsidR="00F611EB">
        <w:rPr>
          <w:color w:val="000000" w:themeColor="text1"/>
          <w:sz w:val="24"/>
          <w:szCs w:val="24"/>
        </w:rPr>
        <w:t>ext steps</w:t>
      </w:r>
      <w:r>
        <w:rPr>
          <w:color w:val="000000" w:themeColor="text1"/>
          <w:sz w:val="24"/>
          <w:szCs w:val="24"/>
        </w:rPr>
        <w:t xml:space="preserve"> are to </w:t>
      </w:r>
      <w:r w:rsidR="00F611EB">
        <w:rPr>
          <w:color w:val="000000" w:themeColor="text1"/>
          <w:sz w:val="24"/>
          <w:szCs w:val="24"/>
        </w:rPr>
        <w:t>gain additional feedback from SAC members, develop draft performance measures and metric criteria with YPDWMG</w:t>
      </w:r>
      <w:r>
        <w:rPr>
          <w:color w:val="000000" w:themeColor="text1"/>
          <w:sz w:val="24"/>
          <w:szCs w:val="24"/>
        </w:rPr>
        <w:t>, and</w:t>
      </w:r>
      <w:r w:rsidR="00F611EB">
        <w:rPr>
          <w:color w:val="000000" w:themeColor="text1"/>
          <w:sz w:val="24"/>
          <w:szCs w:val="24"/>
        </w:rPr>
        <w:t xml:space="preserve"> review </w:t>
      </w:r>
      <w:r>
        <w:rPr>
          <w:color w:val="000000" w:themeColor="text1"/>
          <w:sz w:val="24"/>
          <w:szCs w:val="24"/>
        </w:rPr>
        <w:t xml:space="preserve">the </w:t>
      </w:r>
      <w:r w:rsidR="00F611EB">
        <w:rPr>
          <w:color w:val="000000" w:themeColor="text1"/>
          <w:sz w:val="24"/>
          <w:szCs w:val="24"/>
        </w:rPr>
        <w:t xml:space="preserve">draft measures with </w:t>
      </w:r>
      <w:r>
        <w:rPr>
          <w:color w:val="000000" w:themeColor="text1"/>
          <w:sz w:val="24"/>
          <w:szCs w:val="24"/>
        </w:rPr>
        <w:t xml:space="preserve">the </w:t>
      </w:r>
      <w:r w:rsidR="00F611EB">
        <w:rPr>
          <w:color w:val="000000" w:themeColor="text1"/>
          <w:sz w:val="24"/>
          <w:szCs w:val="24"/>
        </w:rPr>
        <w:t>SAC.</w:t>
      </w:r>
    </w:p>
    <w:p w14:paraId="0C0AE9AA" w14:textId="77777777" w:rsidR="00E30E1F" w:rsidRPr="00E30E1F" w:rsidRDefault="00E30E1F" w:rsidP="00C351E2">
      <w:pPr>
        <w:spacing w:line="240" w:lineRule="auto"/>
        <w:contextualSpacing/>
        <w:jc w:val="left"/>
        <w:rPr>
          <w:color w:val="000000" w:themeColor="text1"/>
          <w:sz w:val="24"/>
          <w:szCs w:val="24"/>
        </w:rPr>
      </w:pPr>
    </w:p>
    <w:p w14:paraId="3FF3BC41" w14:textId="4862BEC6" w:rsidR="00C351E2" w:rsidRDefault="002A6111" w:rsidP="00C351E2">
      <w:pPr>
        <w:spacing w:line="240" w:lineRule="auto"/>
        <w:contextualSpacing/>
        <w:jc w:val="left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Task Order Update</w:t>
      </w:r>
    </w:p>
    <w:p w14:paraId="462D2749" w14:textId="40AA5EA8" w:rsidR="009109BA" w:rsidRDefault="00151370" w:rsidP="00C351E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r w:rsidR="003343B2">
        <w:rPr>
          <w:sz w:val="24"/>
          <w:szCs w:val="24"/>
        </w:rPr>
        <w:t>Williams</w:t>
      </w:r>
      <w:r>
        <w:rPr>
          <w:sz w:val="24"/>
          <w:szCs w:val="24"/>
        </w:rPr>
        <w:t xml:space="preserve"> of HDR noted that o</w:t>
      </w:r>
      <w:r w:rsidR="009109BA">
        <w:rPr>
          <w:sz w:val="24"/>
          <w:szCs w:val="24"/>
        </w:rPr>
        <w:t xml:space="preserve">f </w:t>
      </w:r>
      <w:r>
        <w:rPr>
          <w:sz w:val="24"/>
          <w:szCs w:val="24"/>
        </w:rPr>
        <w:t>the 15</w:t>
      </w:r>
      <w:r w:rsidR="009109BA">
        <w:rPr>
          <w:sz w:val="24"/>
          <w:szCs w:val="24"/>
        </w:rPr>
        <w:t xml:space="preserve"> scenarios, some are water quality and some </w:t>
      </w:r>
      <w:r w:rsidR="003343B2">
        <w:rPr>
          <w:sz w:val="24"/>
          <w:szCs w:val="24"/>
        </w:rPr>
        <w:t xml:space="preserve">are water </w:t>
      </w:r>
      <w:r w:rsidR="00045006">
        <w:rPr>
          <w:sz w:val="24"/>
          <w:szCs w:val="24"/>
        </w:rPr>
        <w:t>quantity</w:t>
      </w:r>
      <w:r w:rsidR="009109BA">
        <w:rPr>
          <w:sz w:val="24"/>
          <w:szCs w:val="24"/>
        </w:rPr>
        <w:t xml:space="preserve"> </w:t>
      </w:r>
      <w:r w:rsidR="00045006">
        <w:rPr>
          <w:sz w:val="24"/>
          <w:szCs w:val="24"/>
        </w:rPr>
        <w:t>based</w:t>
      </w:r>
      <w:r w:rsidR="009109BA">
        <w:rPr>
          <w:sz w:val="24"/>
          <w:szCs w:val="24"/>
        </w:rPr>
        <w:t xml:space="preserve">. Over next year, </w:t>
      </w:r>
      <w:r w:rsidR="003343B2">
        <w:rPr>
          <w:sz w:val="24"/>
          <w:szCs w:val="24"/>
        </w:rPr>
        <w:t>the s</w:t>
      </w:r>
      <w:r w:rsidR="009109BA">
        <w:rPr>
          <w:sz w:val="24"/>
          <w:szCs w:val="24"/>
        </w:rPr>
        <w:t xml:space="preserve">tate OASIS model is </w:t>
      </w:r>
      <w:r w:rsidR="003343B2">
        <w:rPr>
          <w:sz w:val="24"/>
          <w:szCs w:val="24"/>
        </w:rPr>
        <w:t xml:space="preserve">focused on water </w:t>
      </w:r>
      <w:r w:rsidR="009109BA">
        <w:rPr>
          <w:sz w:val="24"/>
          <w:szCs w:val="24"/>
        </w:rPr>
        <w:t xml:space="preserve">quantity. Components </w:t>
      </w:r>
      <w:r w:rsidR="003343B2">
        <w:rPr>
          <w:sz w:val="24"/>
          <w:szCs w:val="24"/>
        </w:rPr>
        <w:t>of the model i</w:t>
      </w:r>
      <w:r w:rsidR="009109BA">
        <w:rPr>
          <w:sz w:val="24"/>
          <w:szCs w:val="24"/>
        </w:rPr>
        <w:t xml:space="preserve">nvolve </w:t>
      </w:r>
      <w:r w:rsidR="003343B2">
        <w:rPr>
          <w:sz w:val="24"/>
          <w:szCs w:val="24"/>
        </w:rPr>
        <w:t xml:space="preserve">the </w:t>
      </w:r>
      <w:r w:rsidR="009109BA">
        <w:rPr>
          <w:sz w:val="24"/>
          <w:szCs w:val="24"/>
        </w:rPr>
        <w:t>baseline cas</w:t>
      </w:r>
      <w:r w:rsidR="003343B2">
        <w:rPr>
          <w:sz w:val="24"/>
          <w:szCs w:val="24"/>
        </w:rPr>
        <w:t>e</w:t>
      </w:r>
      <w:r w:rsidR="009109BA">
        <w:rPr>
          <w:sz w:val="24"/>
          <w:szCs w:val="24"/>
        </w:rPr>
        <w:t>. The</w:t>
      </w:r>
      <w:r w:rsidR="003343B2">
        <w:rPr>
          <w:sz w:val="24"/>
          <w:szCs w:val="24"/>
        </w:rPr>
        <w:t xml:space="preserve"> model compares the baseline case to </w:t>
      </w:r>
      <w:r w:rsidR="009109BA">
        <w:rPr>
          <w:sz w:val="24"/>
          <w:szCs w:val="24"/>
        </w:rPr>
        <w:t xml:space="preserve">future water </w:t>
      </w:r>
      <w:r w:rsidR="003343B2">
        <w:rPr>
          <w:sz w:val="24"/>
          <w:szCs w:val="24"/>
        </w:rPr>
        <w:t xml:space="preserve">supply </w:t>
      </w:r>
      <w:r w:rsidR="009109BA">
        <w:rPr>
          <w:sz w:val="24"/>
          <w:szCs w:val="24"/>
        </w:rPr>
        <w:t>demands</w:t>
      </w:r>
      <w:r w:rsidR="003343B2">
        <w:rPr>
          <w:sz w:val="24"/>
          <w:szCs w:val="24"/>
        </w:rPr>
        <w:t xml:space="preserve">. </w:t>
      </w:r>
      <w:r w:rsidR="009109BA">
        <w:rPr>
          <w:sz w:val="24"/>
          <w:szCs w:val="24"/>
        </w:rPr>
        <w:t xml:space="preserve">HDR </w:t>
      </w:r>
      <w:r w:rsidR="003343B2">
        <w:rPr>
          <w:sz w:val="24"/>
          <w:szCs w:val="24"/>
        </w:rPr>
        <w:t xml:space="preserve">seeks </w:t>
      </w:r>
      <w:r w:rsidR="009109BA">
        <w:rPr>
          <w:sz w:val="24"/>
          <w:szCs w:val="24"/>
        </w:rPr>
        <w:t xml:space="preserve">to evaluate </w:t>
      </w:r>
      <w:r w:rsidR="003343B2">
        <w:rPr>
          <w:sz w:val="24"/>
          <w:szCs w:val="24"/>
        </w:rPr>
        <w:t xml:space="preserve">the </w:t>
      </w:r>
      <w:r w:rsidR="009109BA">
        <w:rPr>
          <w:sz w:val="24"/>
          <w:szCs w:val="24"/>
        </w:rPr>
        <w:t xml:space="preserve">sustainable water yield </w:t>
      </w:r>
      <w:r w:rsidR="003343B2">
        <w:rPr>
          <w:sz w:val="24"/>
          <w:szCs w:val="24"/>
        </w:rPr>
        <w:t>within the</w:t>
      </w:r>
      <w:r w:rsidR="009109BA">
        <w:rPr>
          <w:sz w:val="24"/>
          <w:szCs w:val="24"/>
        </w:rPr>
        <w:t xml:space="preserve"> basin. </w:t>
      </w:r>
      <w:r w:rsidR="003343B2">
        <w:rPr>
          <w:sz w:val="24"/>
          <w:szCs w:val="24"/>
        </w:rPr>
        <w:t xml:space="preserve">As noted above, HDR is also working to </w:t>
      </w:r>
      <w:r w:rsidR="009109BA">
        <w:rPr>
          <w:sz w:val="24"/>
          <w:szCs w:val="24"/>
        </w:rPr>
        <w:t xml:space="preserve">develop performance </w:t>
      </w:r>
      <w:r w:rsidR="003343B2">
        <w:rPr>
          <w:sz w:val="24"/>
          <w:szCs w:val="24"/>
        </w:rPr>
        <w:t xml:space="preserve">metrics to </w:t>
      </w:r>
      <w:r w:rsidR="009109BA">
        <w:rPr>
          <w:sz w:val="24"/>
          <w:szCs w:val="24"/>
        </w:rPr>
        <w:t>measure scenarios agai</w:t>
      </w:r>
      <w:r w:rsidR="003343B2">
        <w:rPr>
          <w:sz w:val="24"/>
          <w:szCs w:val="24"/>
        </w:rPr>
        <w:t>nst the</w:t>
      </w:r>
      <w:r w:rsidR="009109BA">
        <w:rPr>
          <w:sz w:val="24"/>
          <w:szCs w:val="24"/>
        </w:rPr>
        <w:t xml:space="preserve"> baseline to develop</w:t>
      </w:r>
      <w:r w:rsidR="003343B2">
        <w:rPr>
          <w:sz w:val="24"/>
          <w:szCs w:val="24"/>
        </w:rPr>
        <w:t xml:space="preserve"> an</w:t>
      </w:r>
      <w:r w:rsidR="009109BA">
        <w:rPr>
          <w:sz w:val="24"/>
          <w:szCs w:val="24"/>
        </w:rPr>
        <w:t xml:space="preserve"> impact analysis.</w:t>
      </w:r>
      <w:r w:rsidR="007836C4">
        <w:rPr>
          <w:sz w:val="24"/>
          <w:szCs w:val="24"/>
        </w:rPr>
        <w:t xml:space="preserve"> The proposed scope of services has been sent via email to Group members.</w:t>
      </w:r>
    </w:p>
    <w:p w14:paraId="010957D0" w14:textId="77777777" w:rsidR="003343B2" w:rsidRDefault="003343B2" w:rsidP="00C351E2">
      <w:pPr>
        <w:spacing w:after="0"/>
        <w:jc w:val="left"/>
        <w:rPr>
          <w:sz w:val="24"/>
          <w:szCs w:val="24"/>
        </w:rPr>
      </w:pPr>
    </w:p>
    <w:p w14:paraId="3262DF55" w14:textId="6DD4BAE6" w:rsidR="009109BA" w:rsidRDefault="003343B2" w:rsidP="00C351E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Williams reviewed a pr</w:t>
      </w:r>
      <w:r w:rsidR="009109BA">
        <w:rPr>
          <w:sz w:val="24"/>
          <w:szCs w:val="24"/>
        </w:rPr>
        <w:t>oposal for 2022 that would allow HDR to move forward and interpret results</w:t>
      </w:r>
      <w:r>
        <w:rPr>
          <w:sz w:val="24"/>
          <w:szCs w:val="24"/>
        </w:rPr>
        <w:t xml:space="preserve"> of the model</w:t>
      </w:r>
      <w:r w:rsidR="009109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next </w:t>
      </w:r>
      <w:r w:rsidR="007836C4">
        <w:rPr>
          <w:sz w:val="24"/>
          <w:szCs w:val="24"/>
        </w:rPr>
        <w:t xml:space="preserve">steps are </w:t>
      </w:r>
      <w:r w:rsidR="009109BA">
        <w:rPr>
          <w:sz w:val="24"/>
          <w:szCs w:val="24"/>
        </w:rPr>
        <w:t>to get agreement with metrics, conduct modeling, and compare results</w:t>
      </w:r>
      <w:r w:rsidR="007836C4">
        <w:rPr>
          <w:sz w:val="24"/>
          <w:szCs w:val="24"/>
        </w:rPr>
        <w:t>.</w:t>
      </w:r>
    </w:p>
    <w:p w14:paraId="5F9C7D3D" w14:textId="77777777" w:rsidR="001A36BC" w:rsidRDefault="007836C4" w:rsidP="001A36B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addition to modeling support, HDR also has proposed a continuation of its </w:t>
      </w:r>
      <w:r w:rsidR="009109BA">
        <w:rPr>
          <w:sz w:val="24"/>
          <w:szCs w:val="24"/>
        </w:rPr>
        <w:t>St</w:t>
      </w:r>
      <w:r w:rsidR="001E13F3">
        <w:rPr>
          <w:sz w:val="24"/>
          <w:szCs w:val="24"/>
        </w:rPr>
        <w:t>r</w:t>
      </w:r>
      <w:r w:rsidR="009109BA">
        <w:rPr>
          <w:sz w:val="24"/>
          <w:szCs w:val="24"/>
        </w:rPr>
        <w:t xml:space="preserve">ategic Communications </w:t>
      </w:r>
      <w:r>
        <w:rPr>
          <w:sz w:val="24"/>
          <w:szCs w:val="24"/>
        </w:rPr>
        <w:t>work.</w:t>
      </w:r>
      <w:r w:rsidR="009109BA">
        <w:rPr>
          <w:sz w:val="24"/>
          <w:szCs w:val="24"/>
        </w:rPr>
        <w:t xml:space="preserve"> Sabrina Colón</w:t>
      </w:r>
      <w:r>
        <w:rPr>
          <w:sz w:val="24"/>
          <w:szCs w:val="24"/>
        </w:rPr>
        <w:t xml:space="preserve">’s team at HDR </w:t>
      </w:r>
      <w:r w:rsidR="009109BA">
        <w:rPr>
          <w:sz w:val="24"/>
          <w:szCs w:val="24"/>
        </w:rPr>
        <w:t>would need to periodically update</w:t>
      </w:r>
      <w:r>
        <w:rPr>
          <w:sz w:val="24"/>
          <w:szCs w:val="24"/>
        </w:rPr>
        <w:t xml:space="preserve"> the resource library kit</w:t>
      </w:r>
      <w:r w:rsidR="009109BA">
        <w:rPr>
          <w:sz w:val="24"/>
          <w:szCs w:val="24"/>
        </w:rPr>
        <w:t xml:space="preserve">. </w:t>
      </w:r>
      <w:r w:rsidR="001A36BC">
        <w:rPr>
          <w:sz w:val="24"/>
          <w:szCs w:val="24"/>
        </w:rPr>
        <w:t xml:space="preserve">If the scope of services is approved, the next SAC meeting would be in March 2022. </w:t>
      </w:r>
    </w:p>
    <w:p w14:paraId="29EA049F" w14:textId="77777777" w:rsidR="007836C4" w:rsidRDefault="007836C4" w:rsidP="00C351E2">
      <w:pPr>
        <w:spacing w:after="0"/>
        <w:jc w:val="left"/>
        <w:rPr>
          <w:sz w:val="24"/>
          <w:szCs w:val="24"/>
        </w:rPr>
      </w:pPr>
    </w:p>
    <w:p w14:paraId="1CC0A396" w14:textId="155DA039" w:rsidR="00BA370D" w:rsidRDefault="007836C4" w:rsidP="00C351E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Behm</w:t>
      </w:r>
      <w:proofErr w:type="spellEnd"/>
      <w:r>
        <w:rPr>
          <w:sz w:val="24"/>
          <w:szCs w:val="24"/>
        </w:rPr>
        <w:t xml:space="preserve"> of DEQ </w:t>
      </w:r>
      <w:r w:rsidR="009109BA">
        <w:rPr>
          <w:sz w:val="24"/>
          <w:szCs w:val="24"/>
        </w:rPr>
        <w:t>expec</w:t>
      </w:r>
      <w:r>
        <w:rPr>
          <w:sz w:val="24"/>
          <w:szCs w:val="24"/>
        </w:rPr>
        <w:t>ts</w:t>
      </w:r>
      <w:r w:rsidR="009109BA">
        <w:rPr>
          <w:sz w:val="24"/>
          <w:szCs w:val="24"/>
        </w:rPr>
        <w:t xml:space="preserve"> to be able to move forward with model hosting</w:t>
      </w:r>
      <w:r>
        <w:rPr>
          <w:sz w:val="24"/>
          <w:szCs w:val="24"/>
        </w:rPr>
        <w:t xml:space="preserve"> in the near </w:t>
      </w:r>
      <w:proofErr w:type="gramStart"/>
      <w:r>
        <w:rPr>
          <w:sz w:val="24"/>
          <w:szCs w:val="24"/>
        </w:rPr>
        <w:t>future, but</w:t>
      </w:r>
      <w:proofErr w:type="gramEnd"/>
      <w:r>
        <w:rPr>
          <w:sz w:val="24"/>
          <w:szCs w:val="24"/>
        </w:rPr>
        <w:t xml:space="preserve"> shared that it</w:t>
      </w:r>
      <w:r w:rsidR="009109BA">
        <w:rPr>
          <w:sz w:val="24"/>
          <w:szCs w:val="24"/>
        </w:rPr>
        <w:t xml:space="preserve"> may be helpful if </w:t>
      </w:r>
      <w:r>
        <w:rPr>
          <w:sz w:val="24"/>
          <w:szCs w:val="24"/>
        </w:rPr>
        <w:t>a l</w:t>
      </w:r>
      <w:r w:rsidR="009109BA">
        <w:rPr>
          <w:sz w:val="24"/>
          <w:szCs w:val="24"/>
        </w:rPr>
        <w:t xml:space="preserve">etter is sent to </w:t>
      </w:r>
      <w:r>
        <w:rPr>
          <w:sz w:val="24"/>
          <w:szCs w:val="24"/>
        </w:rPr>
        <w:t>the D</w:t>
      </w:r>
      <w:r w:rsidR="009109BA">
        <w:rPr>
          <w:sz w:val="24"/>
          <w:szCs w:val="24"/>
        </w:rPr>
        <w:t xml:space="preserve">ivision director </w:t>
      </w:r>
      <w:r>
        <w:rPr>
          <w:sz w:val="24"/>
          <w:szCs w:val="24"/>
        </w:rPr>
        <w:t>t</w:t>
      </w:r>
      <w:r w:rsidR="009109BA">
        <w:rPr>
          <w:sz w:val="24"/>
          <w:szCs w:val="24"/>
        </w:rPr>
        <w:t xml:space="preserve">hat </w:t>
      </w:r>
      <w:r>
        <w:rPr>
          <w:sz w:val="24"/>
          <w:szCs w:val="24"/>
        </w:rPr>
        <w:t>indicates the</w:t>
      </w:r>
      <w:r w:rsidR="009109BA">
        <w:rPr>
          <w:sz w:val="24"/>
          <w:szCs w:val="24"/>
        </w:rPr>
        <w:t xml:space="preserve"> YPDWMG’s desire to move forward. </w:t>
      </w:r>
    </w:p>
    <w:p w14:paraId="64F0235B" w14:textId="77777777" w:rsidR="007836C4" w:rsidRDefault="007836C4" w:rsidP="00C351E2">
      <w:pPr>
        <w:spacing w:after="0"/>
        <w:jc w:val="left"/>
        <w:rPr>
          <w:sz w:val="24"/>
          <w:szCs w:val="24"/>
        </w:rPr>
      </w:pPr>
    </w:p>
    <w:p w14:paraId="3A7A18B5" w14:textId="031909A9" w:rsidR="00C351E2" w:rsidRDefault="00C351E2" w:rsidP="00C351E2">
      <w:pPr>
        <w:spacing w:after="0"/>
        <w:jc w:val="left"/>
        <w:rPr>
          <w:sz w:val="24"/>
          <w:szCs w:val="24"/>
        </w:rPr>
      </w:pPr>
    </w:p>
    <w:p w14:paraId="236100C2" w14:textId="65DC8253" w:rsidR="00773AF5" w:rsidRDefault="00773AF5" w:rsidP="00C351E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Jeff Lineberger noted that </w:t>
      </w:r>
      <w:r w:rsidR="00D66A55">
        <w:rPr>
          <w:sz w:val="24"/>
          <w:szCs w:val="24"/>
        </w:rPr>
        <w:t>the s</w:t>
      </w:r>
      <w:r w:rsidR="003343B2">
        <w:rPr>
          <w:sz w:val="24"/>
          <w:szCs w:val="24"/>
        </w:rPr>
        <w:t>t</w:t>
      </w:r>
      <w:r>
        <w:rPr>
          <w:sz w:val="24"/>
          <w:szCs w:val="24"/>
        </w:rPr>
        <w:t xml:space="preserve">ate’s upgraded server is based on </w:t>
      </w:r>
      <w:r w:rsidR="00D66A55">
        <w:rPr>
          <w:sz w:val="24"/>
          <w:szCs w:val="24"/>
        </w:rPr>
        <w:t>a</w:t>
      </w:r>
      <w:r w:rsidR="003343B2">
        <w:rPr>
          <w:sz w:val="24"/>
          <w:szCs w:val="24"/>
        </w:rPr>
        <w:t xml:space="preserve"> </w:t>
      </w:r>
      <w:r>
        <w:rPr>
          <w:sz w:val="24"/>
          <w:szCs w:val="24"/>
        </w:rPr>
        <w:t>new platform</w:t>
      </w:r>
      <w:r w:rsidR="003343B2">
        <w:rPr>
          <w:sz w:val="24"/>
          <w:szCs w:val="24"/>
        </w:rPr>
        <w:t>, and it is upgrading old models to the new server.</w:t>
      </w:r>
      <w:r>
        <w:rPr>
          <w:sz w:val="24"/>
          <w:szCs w:val="24"/>
        </w:rPr>
        <w:t xml:space="preserve"> </w:t>
      </w:r>
      <w:r w:rsidR="00CD2CB6">
        <w:rPr>
          <w:sz w:val="24"/>
          <w:szCs w:val="24"/>
        </w:rPr>
        <w:t>HDR expressed that they can break their scope of work into phases throughout the current and next fiscal years</w:t>
      </w:r>
      <w:r>
        <w:rPr>
          <w:sz w:val="24"/>
          <w:szCs w:val="24"/>
        </w:rPr>
        <w:t xml:space="preserve"> based on funding availability</w:t>
      </w:r>
      <w:r w:rsidR="00CD2CB6">
        <w:rPr>
          <w:sz w:val="24"/>
          <w:szCs w:val="24"/>
        </w:rPr>
        <w:t>.</w:t>
      </w:r>
    </w:p>
    <w:p w14:paraId="5C0A01AC" w14:textId="046F4886" w:rsidR="00773AF5" w:rsidRDefault="00773AF5" w:rsidP="00C351E2">
      <w:pPr>
        <w:spacing w:after="0"/>
        <w:jc w:val="left"/>
        <w:rPr>
          <w:sz w:val="24"/>
          <w:szCs w:val="24"/>
        </w:rPr>
      </w:pPr>
    </w:p>
    <w:p w14:paraId="09CE67C8" w14:textId="39301FE3" w:rsidR="00773AF5" w:rsidRDefault="00CD2CB6" w:rsidP="00C351E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The Steering Committee will prepare a letter to the state by the end of the year. Based on the response from the state.</w:t>
      </w:r>
      <w:r w:rsidR="001D77A9">
        <w:rPr>
          <w:sz w:val="24"/>
          <w:szCs w:val="24"/>
        </w:rPr>
        <w:t xml:space="preserve"> </w:t>
      </w:r>
    </w:p>
    <w:p w14:paraId="364F1C8D" w14:textId="1435FE98" w:rsidR="00E97235" w:rsidRDefault="00E97235" w:rsidP="00E97235">
      <w:pPr>
        <w:pStyle w:val="Heading5"/>
        <w:shd w:val="clear" w:color="auto" w:fill="FF9900"/>
        <w:autoSpaceDE w:val="0"/>
        <w:autoSpaceDN w:val="0"/>
        <w:adjustRightInd w:val="0"/>
        <w:spacing w:before="60"/>
        <w:contextualSpacing/>
        <w:jc w:val="both"/>
        <w:rPr>
          <w:i/>
          <w:iCs/>
          <w:color w:val="FFFFFF" w:themeColor="background1"/>
          <w:sz w:val="24"/>
        </w:rPr>
      </w:pPr>
      <w:r w:rsidRPr="042688D8">
        <w:rPr>
          <w:color w:val="000000" w:themeColor="text1"/>
          <w:sz w:val="24"/>
        </w:rPr>
        <w:t> </w:t>
      </w:r>
      <w:r w:rsidR="001C0C94">
        <w:rPr>
          <w:i/>
          <w:iCs/>
          <w:color w:val="FFFFFF" w:themeColor="background1"/>
          <w:sz w:val="24"/>
        </w:rPr>
        <w:t>Review 2021 Annual Report</w:t>
      </w:r>
    </w:p>
    <w:p w14:paraId="67B475A5" w14:textId="28CA718F" w:rsidR="001D77A9" w:rsidRDefault="007B2E8A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spring, Group members expressed interest in creating an annual report to share with managers and governing boards. In August, Fountainworks presented an initial draft of the Next, </w:t>
      </w:r>
      <w:r w:rsidR="001D77A9">
        <w:rPr>
          <w:rFonts w:cstheme="minorHAnsi"/>
          <w:sz w:val="24"/>
          <w:szCs w:val="24"/>
        </w:rPr>
        <w:t xml:space="preserve">Warren Miller reviewed </w:t>
      </w:r>
      <w:r>
        <w:rPr>
          <w:rFonts w:cstheme="minorHAnsi"/>
          <w:sz w:val="24"/>
          <w:szCs w:val="24"/>
        </w:rPr>
        <w:t xml:space="preserve">the </w:t>
      </w:r>
      <w:r w:rsidR="002763AA">
        <w:rPr>
          <w:rFonts w:cstheme="minorHAnsi"/>
          <w:sz w:val="24"/>
          <w:szCs w:val="24"/>
        </w:rPr>
        <w:t>updated draft</w:t>
      </w:r>
      <w:r w:rsidR="00085869">
        <w:rPr>
          <w:rFonts w:cstheme="minorHAnsi"/>
          <w:sz w:val="24"/>
          <w:szCs w:val="24"/>
        </w:rPr>
        <w:t xml:space="preserve"> report, which has been shared via email with all participants.</w:t>
      </w:r>
    </w:p>
    <w:p w14:paraId="56D65593" w14:textId="6F2AF245" w:rsidR="001D77A9" w:rsidRDefault="001D77A9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Johnathan Williams noted feedback on </w:t>
      </w:r>
      <w:r w:rsidR="002D74E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timeline and other initiatives past Phase 3 (Water Supply Study)</w:t>
      </w:r>
      <w:r w:rsidR="002D74E7">
        <w:rPr>
          <w:rFonts w:cstheme="minorHAnsi"/>
          <w:sz w:val="24"/>
          <w:szCs w:val="24"/>
        </w:rPr>
        <w:t xml:space="preserve">. Jeff </w:t>
      </w:r>
      <w:r>
        <w:rPr>
          <w:rFonts w:cstheme="minorHAnsi"/>
          <w:sz w:val="24"/>
          <w:szCs w:val="24"/>
        </w:rPr>
        <w:t xml:space="preserve">Lineberger noted </w:t>
      </w:r>
      <w:r w:rsidR="002D74E7">
        <w:rPr>
          <w:rFonts w:cstheme="minorHAnsi"/>
          <w:sz w:val="24"/>
          <w:szCs w:val="24"/>
        </w:rPr>
        <w:t>that it would be helpful to have a graphic that shows the entirety of the Basin, which would emphasize the Group’s impact on such a large portion of North Carolina’s population.</w:t>
      </w:r>
    </w:p>
    <w:p w14:paraId="5AE9066A" w14:textId="03C2D7AE" w:rsidR="00816665" w:rsidRDefault="002D74E7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Fountainworks will incorporate this feedback and send out an updated version for final feedback.</w:t>
      </w:r>
    </w:p>
    <w:p w14:paraId="45CFE2F8" w14:textId="04D6DA05" w:rsidR="00DB2AD0" w:rsidRPr="00CC7489" w:rsidRDefault="00DB2AD0" w:rsidP="00DB2AD0">
      <w:pPr>
        <w:pStyle w:val="Heading5"/>
        <w:shd w:val="clear" w:color="auto" w:fill="FF9900"/>
        <w:jc w:val="both"/>
        <w:rPr>
          <w:rFonts w:cstheme="minorHAnsi"/>
          <w:i/>
          <w:iCs/>
          <w:color w:val="FFFFFF"/>
          <w:spacing w:val="20"/>
          <w:sz w:val="24"/>
        </w:rPr>
      </w:pPr>
      <w:r w:rsidRPr="00CC7489">
        <w:rPr>
          <w:rFonts w:cstheme="minorHAnsi"/>
          <w:color w:val="000000"/>
          <w:sz w:val="24"/>
        </w:rPr>
        <w:t> </w:t>
      </w:r>
      <w:r w:rsidR="00F2108A">
        <w:rPr>
          <w:rFonts w:cstheme="minorHAnsi"/>
          <w:i/>
          <w:iCs/>
          <w:color w:val="FFFFFF"/>
          <w:spacing w:val="20"/>
          <w:sz w:val="24"/>
        </w:rPr>
        <w:t>Nonprofit Incorporation</w:t>
      </w:r>
    </w:p>
    <w:p w14:paraId="14E88EDA" w14:textId="56B41520" w:rsidR="00C1252D" w:rsidRDefault="00085869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Warren Miller noted that the expressed intention</w:t>
      </w:r>
      <w:r w:rsidR="00C125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the Group </w:t>
      </w:r>
      <w:r w:rsidR="00C1252D">
        <w:rPr>
          <w:rFonts w:cstheme="minorHAnsi"/>
          <w:sz w:val="24"/>
          <w:szCs w:val="24"/>
        </w:rPr>
        <w:t>is to incorporate as a nonprofit</w:t>
      </w:r>
      <w:r>
        <w:rPr>
          <w:rFonts w:cstheme="minorHAnsi"/>
          <w:sz w:val="24"/>
          <w:szCs w:val="24"/>
        </w:rPr>
        <w:t>. Over the summer, the YPDWMG extended its</w:t>
      </w:r>
      <w:r w:rsidR="00C1252D">
        <w:rPr>
          <w:rFonts w:cstheme="minorHAnsi"/>
          <w:sz w:val="24"/>
          <w:szCs w:val="24"/>
        </w:rPr>
        <w:t xml:space="preserve"> MOU </w:t>
      </w:r>
      <w:r>
        <w:rPr>
          <w:rFonts w:cstheme="minorHAnsi"/>
          <w:sz w:val="24"/>
          <w:szCs w:val="24"/>
        </w:rPr>
        <w:t xml:space="preserve">for five years to buy time to incorporate but may do so earlier. At the October meeting, Ed Bruce, Bill Brewer, and Aubrey Lofton volunteered to participate in a subcommittee that will explore the decisions and steps needed for the Group to incorporate. Miller noted that the subcommittee will begin meeting in </w:t>
      </w:r>
      <w:r w:rsidR="00C1252D">
        <w:rPr>
          <w:rFonts w:cstheme="minorHAnsi"/>
          <w:sz w:val="24"/>
          <w:szCs w:val="24"/>
        </w:rPr>
        <w:t xml:space="preserve">January, </w:t>
      </w:r>
      <w:r>
        <w:rPr>
          <w:rFonts w:cstheme="minorHAnsi"/>
          <w:sz w:val="24"/>
          <w:szCs w:val="24"/>
        </w:rPr>
        <w:t xml:space="preserve">and that other members are welcome. </w:t>
      </w:r>
      <w:r w:rsidR="00C1252D">
        <w:rPr>
          <w:rFonts w:cstheme="minorHAnsi"/>
          <w:sz w:val="24"/>
          <w:szCs w:val="24"/>
        </w:rPr>
        <w:t xml:space="preserve"> </w:t>
      </w:r>
    </w:p>
    <w:p w14:paraId="391077EF" w14:textId="4986773B" w:rsidR="00C1252D" w:rsidRDefault="00C1252D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Jeff Lineberger recounted </w:t>
      </w:r>
      <w:r w:rsidR="00085869">
        <w:rPr>
          <w:rFonts w:cstheme="minorHAnsi"/>
          <w:sz w:val="24"/>
          <w:szCs w:val="24"/>
        </w:rPr>
        <w:t xml:space="preserve">the incorporation of the </w:t>
      </w:r>
      <w:r>
        <w:rPr>
          <w:rFonts w:cstheme="minorHAnsi"/>
          <w:sz w:val="24"/>
          <w:szCs w:val="24"/>
        </w:rPr>
        <w:t xml:space="preserve">Catawba Wateree </w:t>
      </w:r>
      <w:r w:rsidR="00085869">
        <w:rPr>
          <w:rFonts w:cstheme="minorHAnsi"/>
          <w:sz w:val="24"/>
          <w:szCs w:val="24"/>
        </w:rPr>
        <w:t>Water Management Group</w:t>
      </w:r>
      <w:r w:rsidR="00B07D53">
        <w:rPr>
          <w:rFonts w:cstheme="minorHAnsi"/>
          <w:sz w:val="24"/>
          <w:szCs w:val="24"/>
        </w:rPr>
        <w:t xml:space="preserve"> (CWWMG). The two groups have significant overlap in membership, and Lineberger noted this works to the YPDWMG’s advantage if it uses the CWWMG’s documents as a starting place for its own incorporation. </w:t>
      </w:r>
    </w:p>
    <w:p w14:paraId="4BA3C1EE" w14:textId="0EF83481" w:rsidR="00C1252D" w:rsidRPr="00EB63B1" w:rsidRDefault="00C1252D" w:rsidP="00C1252D">
      <w:pPr>
        <w:pStyle w:val="Heading5"/>
        <w:shd w:val="clear" w:color="auto" w:fill="FF9900"/>
        <w:jc w:val="both"/>
        <w:rPr>
          <w:rFonts w:cstheme="minorHAnsi"/>
          <w:i/>
          <w:iCs/>
          <w:color w:val="FFFFFF"/>
          <w:spacing w:val="20"/>
          <w:sz w:val="24"/>
        </w:rPr>
      </w:pPr>
      <w:r>
        <w:rPr>
          <w:rFonts w:cstheme="minorHAnsi"/>
          <w:i/>
          <w:iCs/>
          <w:color w:val="FFFFFF"/>
          <w:spacing w:val="20"/>
          <w:sz w:val="24"/>
        </w:rPr>
        <w:t>1-2 Year Tactical Goals</w:t>
      </w:r>
    </w:p>
    <w:p w14:paraId="1BA583F8" w14:textId="4998A157" w:rsidR="00C1252D" w:rsidRDefault="00085869" w:rsidP="00C1252D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Toward the end of the meeting, Jim B</w:t>
      </w:r>
      <w:r w:rsidR="00C1252D">
        <w:rPr>
          <w:rFonts w:cstheme="minorHAnsi"/>
          <w:sz w:val="24"/>
          <w:szCs w:val="24"/>
        </w:rPr>
        <w:t xml:space="preserve">ehmer </w:t>
      </w:r>
      <w:proofErr w:type="gramStart"/>
      <w:r w:rsidR="00C1252D">
        <w:rPr>
          <w:rFonts w:cstheme="minorHAnsi"/>
          <w:sz w:val="24"/>
          <w:szCs w:val="24"/>
        </w:rPr>
        <w:t>opened up</w:t>
      </w:r>
      <w:proofErr w:type="gramEnd"/>
      <w:r>
        <w:rPr>
          <w:rFonts w:cstheme="minorHAnsi"/>
          <w:sz w:val="24"/>
          <w:szCs w:val="24"/>
        </w:rPr>
        <w:t xml:space="preserve"> the discussion and asked</w:t>
      </w:r>
      <w:r w:rsidR="00C1252D">
        <w:rPr>
          <w:rFonts w:cstheme="minorHAnsi"/>
          <w:sz w:val="24"/>
          <w:szCs w:val="24"/>
        </w:rPr>
        <w:t xml:space="preserve"> </w:t>
      </w:r>
      <w:r w:rsidR="00B07D53">
        <w:rPr>
          <w:rFonts w:cstheme="minorHAnsi"/>
          <w:sz w:val="24"/>
          <w:szCs w:val="24"/>
        </w:rPr>
        <w:t>what the Group seeks to accomplish in the coming months. J</w:t>
      </w:r>
      <w:r w:rsidR="00C1252D">
        <w:rPr>
          <w:rFonts w:cstheme="minorHAnsi"/>
          <w:sz w:val="24"/>
          <w:szCs w:val="24"/>
        </w:rPr>
        <w:t>eff Lineberger shared that</w:t>
      </w:r>
      <w:r w:rsidR="00B07D53">
        <w:rPr>
          <w:rFonts w:cstheme="minorHAnsi"/>
          <w:sz w:val="24"/>
          <w:szCs w:val="24"/>
        </w:rPr>
        <w:t xml:space="preserve"> unlike the state of North Carolina,</w:t>
      </w:r>
      <w:r w:rsidR="00C1252D">
        <w:rPr>
          <w:rFonts w:cstheme="minorHAnsi"/>
          <w:sz w:val="24"/>
          <w:szCs w:val="24"/>
        </w:rPr>
        <w:t xml:space="preserve"> South Carolina </w:t>
      </w:r>
      <w:r w:rsidR="00B07D53">
        <w:rPr>
          <w:rFonts w:cstheme="minorHAnsi"/>
          <w:sz w:val="24"/>
          <w:szCs w:val="24"/>
        </w:rPr>
        <w:t>does</w:t>
      </w:r>
      <w:r w:rsidR="00C1252D">
        <w:rPr>
          <w:rFonts w:cstheme="minorHAnsi"/>
          <w:sz w:val="24"/>
          <w:szCs w:val="24"/>
        </w:rPr>
        <w:t xml:space="preserve"> water supply planning</w:t>
      </w:r>
      <w:r w:rsidR="00B07D53">
        <w:rPr>
          <w:rFonts w:cstheme="minorHAnsi"/>
          <w:sz w:val="24"/>
          <w:szCs w:val="24"/>
        </w:rPr>
        <w:t>.</w:t>
      </w:r>
      <w:r w:rsidR="00C1252D">
        <w:rPr>
          <w:rFonts w:cstheme="minorHAnsi"/>
          <w:sz w:val="24"/>
          <w:szCs w:val="24"/>
        </w:rPr>
        <w:t xml:space="preserve"> </w:t>
      </w:r>
      <w:r w:rsidR="002F13A2">
        <w:rPr>
          <w:rFonts w:cstheme="minorHAnsi"/>
          <w:sz w:val="24"/>
          <w:szCs w:val="24"/>
        </w:rPr>
        <w:t>South Carolina</w:t>
      </w:r>
      <w:r w:rsidR="00C1252D">
        <w:rPr>
          <w:rFonts w:cstheme="minorHAnsi"/>
          <w:sz w:val="24"/>
          <w:szCs w:val="24"/>
        </w:rPr>
        <w:t xml:space="preserve"> ha</w:t>
      </w:r>
      <w:r w:rsidR="002F13A2">
        <w:rPr>
          <w:rFonts w:cstheme="minorHAnsi"/>
          <w:sz w:val="24"/>
          <w:szCs w:val="24"/>
        </w:rPr>
        <w:t>s a</w:t>
      </w:r>
      <w:r w:rsidR="00C1252D">
        <w:rPr>
          <w:rFonts w:cstheme="minorHAnsi"/>
          <w:sz w:val="24"/>
          <w:szCs w:val="24"/>
        </w:rPr>
        <w:t xml:space="preserve"> River Basin Council </w:t>
      </w:r>
      <w:r w:rsidR="002E2FE7">
        <w:rPr>
          <w:rFonts w:cstheme="minorHAnsi"/>
          <w:sz w:val="24"/>
          <w:szCs w:val="24"/>
        </w:rPr>
        <w:t xml:space="preserve">(RBC) </w:t>
      </w:r>
      <w:r w:rsidR="00C1252D">
        <w:rPr>
          <w:rFonts w:cstheme="minorHAnsi"/>
          <w:sz w:val="24"/>
          <w:szCs w:val="24"/>
        </w:rPr>
        <w:t>that has broad representation</w:t>
      </w:r>
      <w:r w:rsidR="002F13A2">
        <w:rPr>
          <w:rFonts w:cstheme="minorHAnsi"/>
          <w:sz w:val="24"/>
          <w:szCs w:val="24"/>
        </w:rPr>
        <w:t>. The RBC has</w:t>
      </w:r>
      <w:r w:rsidR="00C1252D">
        <w:rPr>
          <w:rFonts w:cstheme="minorHAnsi"/>
          <w:sz w:val="24"/>
          <w:szCs w:val="24"/>
        </w:rPr>
        <w:t xml:space="preserve"> </w:t>
      </w:r>
      <w:r w:rsidR="002F13A2">
        <w:rPr>
          <w:rFonts w:cstheme="minorHAnsi"/>
          <w:sz w:val="24"/>
          <w:szCs w:val="24"/>
        </w:rPr>
        <w:t>u</w:t>
      </w:r>
      <w:r w:rsidR="00C1252D">
        <w:rPr>
          <w:rFonts w:cstheme="minorHAnsi"/>
          <w:sz w:val="24"/>
          <w:szCs w:val="24"/>
        </w:rPr>
        <w:t>p to 25 total members</w:t>
      </w:r>
      <w:r w:rsidR="002F13A2">
        <w:rPr>
          <w:rFonts w:cstheme="minorHAnsi"/>
          <w:sz w:val="24"/>
          <w:szCs w:val="24"/>
        </w:rPr>
        <w:t>. Interested organizations must apply; there is a state-level</w:t>
      </w:r>
      <w:r w:rsidR="00C1252D">
        <w:rPr>
          <w:rFonts w:cstheme="minorHAnsi"/>
          <w:sz w:val="24"/>
          <w:szCs w:val="24"/>
        </w:rPr>
        <w:t xml:space="preserve"> committee that makes recommendations based on app</w:t>
      </w:r>
      <w:r w:rsidR="002F13A2">
        <w:rPr>
          <w:rFonts w:cstheme="minorHAnsi"/>
          <w:sz w:val="24"/>
          <w:szCs w:val="24"/>
        </w:rPr>
        <w:t>lication</w:t>
      </w:r>
      <w:r w:rsidR="00C1252D">
        <w:rPr>
          <w:rFonts w:cstheme="minorHAnsi"/>
          <w:sz w:val="24"/>
          <w:szCs w:val="24"/>
        </w:rPr>
        <w:t>s,</w:t>
      </w:r>
      <w:r w:rsidR="002F13A2">
        <w:rPr>
          <w:rFonts w:cstheme="minorHAnsi"/>
          <w:sz w:val="24"/>
          <w:szCs w:val="24"/>
        </w:rPr>
        <w:t xml:space="preserve"> and SC</w:t>
      </w:r>
      <w:r w:rsidR="00C1252D">
        <w:rPr>
          <w:rFonts w:cstheme="minorHAnsi"/>
          <w:sz w:val="24"/>
          <w:szCs w:val="24"/>
        </w:rPr>
        <w:t xml:space="preserve"> DNR makes </w:t>
      </w:r>
      <w:r w:rsidR="002F13A2">
        <w:rPr>
          <w:rFonts w:cstheme="minorHAnsi"/>
          <w:sz w:val="24"/>
          <w:szCs w:val="24"/>
        </w:rPr>
        <w:t xml:space="preserve">the final </w:t>
      </w:r>
      <w:r w:rsidR="00C1252D">
        <w:rPr>
          <w:rFonts w:cstheme="minorHAnsi"/>
          <w:sz w:val="24"/>
          <w:szCs w:val="24"/>
        </w:rPr>
        <w:t xml:space="preserve">decision on </w:t>
      </w:r>
      <w:r w:rsidR="002F13A2">
        <w:rPr>
          <w:rFonts w:cstheme="minorHAnsi"/>
          <w:sz w:val="24"/>
          <w:szCs w:val="24"/>
        </w:rPr>
        <w:t>which organizations will become members of the</w:t>
      </w:r>
      <w:r w:rsidR="00C1252D">
        <w:rPr>
          <w:rFonts w:cstheme="minorHAnsi"/>
          <w:sz w:val="24"/>
          <w:szCs w:val="24"/>
        </w:rPr>
        <w:t xml:space="preserve"> council. </w:t>
      </w:r>
      <w:r w:rsidR="002F13A2">
        <w:rPr>
          <w:rFonts w:cstheme="minorHAnsi"/>
          <w:sz w:val="24"/>
          <w:szCs w:val="24"/>
        </w:rPr>
        <w:t>Currently, on</w:t>
      </w:r>
      <w:r w:rsidR="00C1252D">
        <w:rPr>
          <w:rFonts w:cstheme="minorHAnsi"/>
          <w:sz w:val="24"/>
          <w:szCs w:val="24"/>
        </w:rPr>
        <w:t xml:space="preserve">ly </w:t>
      </w:r>
      <w:r w:rsidR="002F13A2">
        <w:rPr>
          <w:rFonts w:cstheme="minorHAnsi"/>
          <w:sz w:val="24"/>
          <w:szCs w:val="24"/>
        </w:rPr>
        <w:t>the Edist</w:t>
      </w:r>
      <w:r w:rsidR="00287C99">
        <w:rPr>
          <w:rFonts w:cstheme="minorHAnsi"/>
          <w:sz w:val="24"/>
          <w:szCs w:val="24"/>
        </w:rPr>
        <w:t xml:space="preserve">o </w:t>
      </w:r>
      <w:r w:rsidR="00C1252D">
        <w:rPr>
          <w:rFonts w:cstheme="minorHAnsi"/>
          <w:sz w:val="24"/>
          <w:szCs w:val="24"/>
        </w:rPr>
        <w:t xml:space="preserve">committee </w:t>
      </w:r>
      <w:r w:rsidR="00287C99">
        <w:rPr>
          <w:rFonts w:cstheme="minorHAnsi"/>
          <w:sz w:val="24"/>
          <w:szCs w:val="24"/>
        </w:rPr>
        <w:t xml:space="preserve">is </w:t>
      </w:r>
      <w:r w:rsidR="00C1252D">
        <w:rPr>
          <w:rFonts w:cstheme="minorHAnsi"/>
          <w:sz w:val="24"/>
          <w:szCs w:val="24"/>
        </w:rPr>
        <w:t>underway</w:t>
      </w:r>
      <w:r w:rsidR="00287C99">
        <w:rPr>
          <w:rFonts w:cstheme="minorHAnsi"/>
          <w:sz w:val="24"/>
          <w:szCs w:val="24"/>
        </w:rPr>
        <w:t>. Lineberger e</w:t>
      </w:r>
      <w:r w:rsidR="00C1252D">
        <w:rPr>
          <w:rFonts w:cstheme="minorHAnsi"/>
          <w:sz w:val="24"/>
          <w:szCs w:val="24"/>
        </w:rPr>
        <w:t>xpect</w:t>
      </w:r>
      <w:r w:rsidR="00287C99">
        <w:rPr>
          <w:rFonts w:cstheme="minorHAnsi"/>
          <w:sz w:val="24"/>
          <w:szCs w:val="24"/>
        </w:rPr>
        <w:t xml:space="preserve">s a </w:t>
      </w:r>
      <w:r w:rsidR="00C1252D">
        <w:rPr>
          <w:rFonts w:cstheme="minorHAnsi"/>
          <w:sz w:val="24"/>
          <w:szCs w:val="24"/>
        </w:rPr>
        <w:t xml:space="preserve">draft river basin plan to be ready </w:t>
      </w:r>
      <w:r w:rsidR="00287C99">
        <w:rPr>
          <w:rFonts w:cstheme="minorHAnsi"/>
          <w:sz w:val="24"/>
          <w:szCs w:val="24"/>
        </w:rPr>
        <w:t xml:space="preserve">in </w:t>
      </w:r>
      <w:r w:rsidR="00C1252D">
        <w:rPr>
          <w:rFonts w:cstheme="minorHAnsi"/>
          <w:sz w:val="24"/>
          <w:szCs w:val="24"/>
        </w:rPr>
        <w:t xml:space="preserve">mid-2022. </w:t>
      </w:r>
      <w:r w:rsidR="00287C99">
        <w:rPr>
          <w:rFonts w:cstheme="minorHAnsi"/>
          <w:sz w:val="24"/>
          <w:szCs w:val="24"/>
        </w:rPr>
        <w:t xml:space="preserve">SC </w:t>
      </w:r>
      <w:r w:rsidR="00C1252D">
        <w:rPr>
          <w:rFonts w:cstheme="minorHAnsi"/>
          <w:sz w:val="24"/>
          <w:szCs w:val="24"/>
        </w:rPr>
        <w:t xml:space="preserve">DNR has received additional funding and will pursue two </w:t>
      </w:r>
      <w:r w:rsidR="00287C99">
        <w:rPr>
          <w:rFonts w:cstheme="minorHAnsi"/>
          <w:sz w:val="24"/>
          <w:szCs w:val="24"/>
        </w:rPr>
        <w:t xml:space="preserve">more committees, for the </w:t>
      </w:r>
      <w:r w:rsidR="00C1252D">
        <w:rPr>
          <w:rFonts w:cstheme="minorHAnsi"/>
          <w:sz w:val="24"/>
          <w:szCs w:val="24"/>
        </w:rPr>
        <w:t>Broad &amp; Pee Dee</w:t>
      </w:r>
      <w:r w:rsidR="00287C99">
        <w:rPr>
          <w:rFonts w:cstheme="minorHAnsi"/>
          <w:sz w:val="24"/>
          <w:szCs w:val="24"/>
        </w:rPr>
        <w:t xml:space="preserve"> rivers</w:t>
      </w:r>
      <w:r w:rsidR="001A36BC">
        <w:rPr>
          <w:rFonts w:cstheme="minorHAnsi"/>
          <w:sz w:val="24"/>
          <w:szCs w:val="24"/>
        </w:rPr>
        <w:t>.</w:t>
      </w:r>
    </w:p>
    <w:p w14:paraId="26EAEDB7" w14:textId="08BEF7D1" w:rsidR="00C1252D" w:rsidRDefault="002F13A2" w:rsidP="00287C99">
      <w:pPr>
        <w:spacing w:before="60"/>
        <w:ind w:right="443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135C4AD" wp14:editId="57046E34">
            <wp:extent cx="5259013" cy="2941685"/>
            <wp:effectExtent l="0" t="0" r="0" b="5080"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169" cy="294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F8EB" w14:textId="1B2F3F4F" w:rsidR="00C1252D" w:rsidRDefault="00287C99" w:rsidP="00C1252D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Lineberger noted that the public meetings are </w:t>
      </w:r>
      <w:r w:rsidR="00C1252D">
        <w:rPr>
          <w:rFonts w:cstheme="minorHAnsi"/>
          <w:sz w:val="24"/>
          <w:szCs w:val="24"/>
        </w:rPr>
        <w:t xml:space="preserve">well-attended and well-run. </w:t>
      </w:r>
      <w:r>
        <w:rPr>
          <w:rFonts w:cstheme="minorHAnsi"/>
          <w:sz w:val="24"/>
          <w:szCs w:val="24"/>
        </w:rPr>
        <w:t>If organizations are interested in serving on the Pee-Dee committee, it is nearing time to submit applications</w:t>
      </w:r>
      <w:r w:rsidR="00C1252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Lineberger noted the Department has completed </w:t>
      </w:r>
      <w:r w:rsidR="00C1252D">
        <w:rPr>
          <w:rFonts w:cstheme="minorHAnsi"/>
          <w:sz w:val="24"/>
          <w:szCs w:val="24"/>
        </w:rPr>
        <w:t>water demand projections across the state</w:t>
      </w:r>
      <w:r>
        <w:rPr>
          <w:rFonts w:cstheme="minorHAnsi"/>
          <w:sz w:val="24"/>
          <w:szCs w:val="24"/>
        </w:rPr>
        <w:t>, which were</w:t>
      </w:r>
      <w:r w:rsidR="00C1252D">
        <w:rPr>
          <w:rFonts w:cstheme="minorHAnsi"/>
          <w:sz w:val="24"/>
          <w:szCs w:val="24"/>
        </w:rPr>
        <w:t xml:space="preserve"> done with good engineering and science behind</w:t>
      </w:r>
      <w:r>
        <w:rPr>
          <w:rFonts w:cstheme="minorHAnsi"/>
          <w:sz w:val="24"/>
          <w:szCs w:val="24"/>
        </w:rPr>
        <w:t xml:space="preserve"> them</w:t>
      </w:r>
      <w:r w:rsidR="00C1252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The </w:t>
      </w:r>
      <w:r w:rsidR="00C1252D">
        <w:rPr>
          <w:rFonts w:cstheme="minorHAnsi"/>
          <w:sz w:val="24"/>
          <w:szCs w:val="24"/>
        </w:rPr>
        <w:t xml:space="preserve">council </w:t>
      </w:r>
      <w:r>
        <w:rPr>
          <w:rFonts w:cstheme="minorHAnsi"/>
          <w:sz w:val="24"/>
          <w:szCs w:val="24"/>
        </w:rPr>
        <w:t>will be established i</w:t>
      </w:r>
      <w:r w:rsidR="00C1252D">
        <w:rPr>
          <w:rFonts w:cstheme="minorHAnsi"/>
          <w:sz w:val="24"/>
          <w:szCs w:val="24"/>
        </w:rPr>
        <w:t>n spring</w:t>
      </w:r>
      <w:r>
        <w:rPr>
          <w:rFonts w:cstheme="minorHAnsi"/>
          <w:sz w:val="24"/>
          <w:szCs w:val="24"/>
        </w:rPr>
        <w:t xml:space="preserve"> 2022 and</w:t>
      </w:r>
      <w:r w:rsidR="00C1252D">
        <w:rPr>
          <w:rFonts w:cstheme="minorHAnsi"/>
          <w:sz w:val="24"/>
          <w:szCs w:val="24"/>
        </w:rPr>
        <w:t xml:space="preserve"> begin meeting in April.</w:t>
      </w:r>
    </w:p>
    <w:p w14:paraId="3A722945" w14:textId="50A732DA" w:rsidR="001E4A64" w:rsidRDefault="00287C99" w:rsidP="00C1252D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become a council member, one must </w:t>
      </w:r>
      <w:r w:rsidR="00C1252D">
        <w:rPr>
          <w:rFonts w:cstheme="minorHAnsi"/>
          <w:sz w:val="24"/>
          <w:szCs w:val="24"/>
        </w:rPr>
        <w:t>live in river basin, work at facility in river basin, or represent a</w:t>
      </w:r>
      <w:r>
        <w:rPr>
          <w:rFonts w:cstheme="minorHAnsi"/>
          <w:sz w:val="24"/>
          <w:szCs w:val="24"/>
        </w:rPr>
        <w:t xml:space="preserve">n organization </w:t>
      </w:r>
      <w:r w:rsidR="00C1252D">
        <w:rPr>
          <w:rFonts w:cstheme="minorHAnsi"/>
          <w:sz w:val="24"/>
          <w:szCs w:val="24"/>
        </w:rPr>
        <w:t xml:space="preserve">that has </w:t>
      </w:r>
      <w:r w:rsidR="001E4A64">
        <w:rPr>
          <w:rFonts w:cstheme="minorHAnsi"/>
          <w:sz w:val="24"/>
          <w:szCs w:val="24"/>
        </w:rPr>
        <w:t>substantial</w:t>
      </w:r>
      <w:r w:rsidR="00C1252D">
        <w:rPr>
          <w:rFonts w:cstheme="minorHAnsi"/>
          <w:sz w:val="24"/>
          <w:szCs w:val="24"/>
        </w:rPr>
        <w:t xml:space="preserve"> interest in wa</w:t>
      </w:r>
      <w:r w:rsidR="001E4A64">
        <w:rPr>
          <w:rFonts w:cstheme="minorHAnsi"/>
          <w:sz w:val="24"/>
          <w:szCs w:val="24"/>
        </w:rPr>
        <w:t>t</w:t>
      </w:r>
      <w:r w:rsidR="00C1252D">
        <w:rPr>
          <w:rFonts w:cstheme="minorHAnsi"/>
          <w:sz w:val="24"/>
          <w:szCs w:val="24"/>
        </w:rPr>
        <w:t>er in basin</w:t>
      </w:r>
      <w:r>
        <w:rPr>
          <w:rFonts w:cstheme="minorHAnsi"/>
          <w:sz w:val="24"/>
          <w:szCs w:val="24"/>
        </w:rPr>
        <w:t>. Based on the criteria, the</w:t>
      </w:r>
      <w:r w:rsidR="00C1252D">
        <w:rPr>
          <w:rFonts w:cstheme="minorHAnsi"/>
          <w:sz w:val="24"/>
          <w:szCs w:val="24"/>
        </w:rPr>
        <w:t xml:space="preserve"> YPDWMG cannot have official voting rep</w:t>
      </w:r>
      <w:r>
        <w:rPr>
          <w:rFonts w:cstheme="minorHAnsi"/>
          <w:sz w:val="24"/>
          <w:szCs w:val="24"/>
        </w:rPr>
        <w:t>resentative</w:t>
      </w:r>
      <w:r w:rsidR="00C1252D">
        <w:rPr>
          <w:rFonts w:cstheme="minorHAnsi"/>
          <w:sz w:val="24"/>
          <w:szCs w:val="24"/>
        </w:rPr>
        <w:t xml:space="preserve"> on RBC, but it can have </w:t>
      </w:r>
      <w:r>
        <w:rPr>
          <w:rFonts w:cstheme="minorHAnsi"/>
          <w:sz w:val="24"/>
          <w:szCs w:val="24"/>
        </w:rPr>
        <w:t xml:space="preserve">an </w:t>
      </w:r>
      <w:r w:rsidR="001E4A64">
        <w:rPr>
          <w:rFonts w:cstheme="minorHAnsi"/>
          <w:sz w:val="24"/>
          <w:szCs w:val="24"/>
        </w:rPr>
        <w:t>advisory</w:t>
      </w:r>
      <w:r w:rsidR="00C1252D">
        <w:rPr>
          <w:rFonts w:cstheme="minorHAnsi"/>
          <w:sz w:val="24"/>
          <w:szCs w:val="24"/>
        </w:rPr>
        <w:t xml:space="preserve"> member. </w:t>
      </w:r>
      <w:r w:rsidR="001E4A64">
        <w:rPr>
          <w:rFonts w:cstheme="minorHAnsi"/>
          <w:sz w:val="24"/>
          <w:szCs w:val="24"/>
        </w:rPr>
        <w:t xml:space="preserve">Lineberger </w:t>
      </w:r>
      <w:r>
        <w:rPr>
          <w:rFonts w:cstheme="minorHAnsi"/>
          <w:sz w:val="24"/>
          <w:szCs w:val="24"/>
        </w:rPr>
        <w:t>anticipates that</w:t>
      </w:r>
      <w:r w:rsidR="001E4A64">
        <w:rPr>
          <w:rFonts w:cstheme="minorHAnsi"/>
          <w:sz w:val="24"/>
          <w:szCs w:val="24"/>
        </w:rPr>
        <w:t xml:space="preserve"> Duke </w:t>
      </w:r>
      <w:r>
        <w:rPr>
          <w:rFonts w:cstheme="minorHAnsi"/>
          <w:sz w:val="24"/>
          <w:szCs w:val="24"/>
        </w:rPr>
        <w:t>Energy</w:t>
      </w:r>
      <w:r w:rsidR="001E4A64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ill</w:t>
      </w:r>
      <w:r w:rsidR="001E4A64">
        <w:rPr>
          <w:rFonts w:cstheme="minorHAnsi"/>
          <w:sz w:val="24"/>
          <w:szCs w:val="24"/>
        </w:rPr>
        <w:t xml:space="preserve"> apply and get a seat</w:t>
      </w:r>
      <w:r>
        <w:rPr>
          <w:rFonts w:cstheme="minorHAnsi"/>
          <w:sz w:val="24"/>
          <w:szCs w:val="24"/>
        </w:rPr>
        <w:t xml:space="preserve"> and c</w:t>
      </w:r>
      <w:r w:rsidR="001E4A64">
        <w:rPr>
          <w:rFonts w:cstheme="minorHAnsi"/>
          <w:sz w:val="24"/>
          <w:szCs w:val="24"/>
        </w:rPr>
        <w:t xml:space="preserve">ould help voice group’s concern. </w:t>
      </w:r>
      <w:r>
        <w:rPr>
          <w:rFonts w:cstheme="minorHAnsi"/>
          <w:sz w:val="24"/>
          <w:szCs w:val="24"/>
        </w:rPr>
        <w:t xml:space="preserve">He recommends </w:t>
      </w:r>
      <w:r w:rsidR="001E4A64">
        <w:rPr>
          <w:rFonts w:cstheme="minorHAnsi"/>
          <w:sz w:val="24"/>
          <w:szCs w:val="24"/>
        </w:rPr>
        <w:t xml:space="preserve">setting up </w:t>
      </w:r>
      <w:r>
        <w:rPr>
          <w:rFonts w:cstheme="minorHAnsi"/>
          <w:sz w:val="24"/>
          <w:szCs w:val="24"/>
        </w:rPr>
        <w:t xml:space="preserve">a </w:t>
      </w:r>
      <w:r w:rsidR="001E4A64">
        <w:rPr>
          <w:rFonts w:cstheme="minorHAnsi"/>
          <w:sz w:val="24"/>
          <w:szCs w:val="24"/>
        </w:rPr>
        <w:t>rotation</w:t>
      </w:r>
      <w:r>
        <w:rPr>
          <w:rFonts w:cstheme="minorHAnsi"/>
          <w:sz w:val="24"/>
          <w:szCs w:val="24"/>
        </w:rPr>
        <w:t xml:space="preserve"> of other YPDWMG members to attend some of the meetings. The meetings will likely be in-person, occur monthly and take up most of a full day. Lineberger is not yet </w:t>
      </w:r>
      <w:r w:rsidR="001E4A64">
        <w:rPr>
          <w:rFonts w:cstheme="minorHAnsi"/>
          <w:sz w:val="24"/>
          <w:szCs w:val="24"/>
        </w:rPr>
        <w:t>sure where</w:t>
      </w:r>
      <w:r>
        <w:rPr>
          <w:rFonts w:cstheme="minorHAnsi"/>
          <w:sz w:val="24"/>
          <w:szCs w:val="24"/>
        </w:rPr>
        <w:t xml:space="preserve"> the</w:t>
      </w:r>
      <w:r w:rsidR="001E4A64">
        <w:rPr>
          <w:rFonts w:cstheme="minorHAnsi"/>
          <w:sz w:val="24"/>
          <w:szCs w:val="24"/>
        </w:rPr>
        <w:t xml:space="preserve"> Pee Dee meetings will be held.</w:t>
      </w:r>
      <w:r w:rsidR="00646A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more information, visit </w:t>
      </w:r>
      <w:hyperlink r:id="rId13" w:history="1">
        <w:r w:rsidRPr="00287C99">
          <w:rPr>
            <w:rStyle w:val="Hyperlink"/>
            <w:rFonts w:cstheme="minorHAnsi"/>
            <w:sz w:val="24"/>
            <w:szCs w:val="24"/>
          </w:rPr>
          <w:t>this link</w:t>
        </w:r>
      </w:hyperlink>
      <w:r>
        <w:rPr>
          <w:rFonts w:cstheme="minorHAnsi"/>
          <w:sz w:val="24"/>
          <w:szCs w:val="24"/>
        </w:rPr>
        <w:t>.</w:t>
      </w:r>
    </w:p>
    <w:p w14:paraId="0A042E58" w14:textId="4FDC1F8B" w:rsidR="00930211" w:rsidRDefault="00B15FA5" w:rsidP="00DB2AD0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Jim Behmer noted that the YPDWMG still has </w:t>
      </w:r>
      <w:r w:rsidR="001A36BC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 xml:space="preserve">interest in interstate efforts and eventual recruitment. Lineberger added </w:t>
      </w:r>
      <w:r w:rsidR="001A36BC">
        <w:rPr>
          <w:rFonts w:cstheme="minorHAnsi"/>
          <w:sz w:val="24"/>
          <w:szCs w:val="24"/>
        </w:rPr>
        <w:t xml:space="preserve">that the Group </w:t>
      </w:r>
      <w:r>
        <w:rPr>
          <w:rFonts w:cstheme="minorHAnsi"/>
          <w:sz w:val="24"/>
          <w:szCs w:val="24"/>
        </w:rPr>
        <w:t>has a lot to offer</w:t>
      </w:r>
      <w:r w:rsidR="001A36BC">
        <w:rPr>
          <w:rFonts w:cstheme="minorHAnsi"/>
          <w:sz w:val="24"/>
          <w:szCs w:val="24"/>
        </w:rPr>
        <w:t xml:space="preserve">. </w:t>
      </w:r>
      <w:r w:rsidR="00930211">
        <w:rPr>
          <w:rFonts w:cstheme="minorHAnsi"/>
          <w:sz w:val="24"/>
          <w:szCs w:val="24"/>
        </w:rPr>
        <w:t xml:space="preserve">Ron Sink </w:t>
      </w:r>
      <w:r w:rsidR="0025570A">
        <w:rPr>
          <w:rFonts w:cstheme="minorHAnsi"/>
          <w:sz w:val="24"/>
          <w:szCs w:val="24"/>
        </w:rPr>
        <w:t xml:space="preserve">and </w:t>
      </w:r>
      <w:r w:rsidR="00930211">
        <w:rPr>
          <w:rFonts w:cstheme="minorHAnsi"/>
          <w:sz w:val="24"/>
          <w:szCs w:val="24"/>
        </w:rPr>
        <w:t>Johnny Lambert expressed interest in being involved in R</w:t>
      </w:r>
      <w:r w:rsidR="001A36BC">
        <w:rPr>
          <w:rFonts w:cstheme="minorHAnsi"/>
          <w:sz w:val="24"/>
          <w:szCs w:val="24"/>
        </w:rPr>
        <w:t>iver Basin Council.</w:t>
      </w:r>
    </w:p>
    <w:p w14:paraId="05475A7A" w14:textId="5391C030" w:rsidR="001522F1" w:rsidRPr="00EB63B1" w:rsidRDefault="00FC1CA6" w:rsidP="00EB63B1">
      <w:pPr>
        <w:pStyle w:val="Heading5"/>
        <w:shd w:val="clear" w:color="auto" w:fill="FF9900"/>
        <w:jc w:val="both"/>
        <w:rPr>
          <w:rFonts w:cstheme="minorHAnsi"/>
          <w:i/>
          <w:iCs/>
          <w:color w:val="FFFFFF"/>
          <w:spacing w:val="20"/>
          <w:sz w:val="24"/>
        </w:rPr>
      </w:pPr>
      <w:r>
        <w:rPr>
          <w:rFonts w:cstheme="minorHAnsi"/>
          <w:i/>
          <w:iCs/>
          <w:color w:val="FFFFFF"/>
          <w:spacing w:val="20"/>
          <w:sz w:val="24"/>
        </w:rPr>
        <w:t>Next Steps &amp; Adjourn</w:t>
      </w:r>
    </w:p>
    <w:p w14:paraId="67C686A8" w14:textId="75CA1DCD" w:rsidR="001C0C94" w:rsidRDefault="00773AF5" w:rsidP="0047771C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Fountainworks will use template and work with Steering Committee and HDR to draft letter to the state about OASIS model.</w:t>
      </w:r>
      <w:r w:rsidR="0025570A">
        <w:rPr>
          <w:rFonts w:cstheme="minorHAnsi"/>
          <w:sz w:val="24"/>
          <w:szCs w:val="24"/>
        </w:rPr>
        <w:t xml:space="preserve"> Fountainworks will also send more information on the South Carolina River Basin Council. </w:t>
      </w:r>
    </w:p>
    <w:p w14:paraId="10949A2F" w14:textId="0A880C6D" w:rsidR="004E4382" w:rsidRDefault="0025570A" w:rsidP="0047771C">
      <w:pPr>
        <w:spacing w:before="60"/>
        <w:ind w:right="443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Group once again thanked Jim Behmer for his leadership and wished him well in his new position. </w:t>
      </w:r>
      <w:r w:rsidR="007A5D9C">
        <w:rPr>
          <w:rFonts w:cstheme="minorHAnsi"/>
          <w:sz w:val="24"/>
          <w:szCs w:val="24"/>
        </w:rPr>
        <w:t>A m</w:t>
      </w:r>
      <w:r w:rsidR="00FC24E7">
        <w:rPr>
          <w:rFonts w:cstheme="minorHAnsi"/>
          <w:sz w:val="24"/>
          <w:szCs w:val="24"/>
        </w:rPr>
        <w:t xml:space="preserve">otion to adjourn was made and passed unanimously. </w:t>
      </w:r>
    </w:p>
    <w:p w14:paraId="16E25273" w14:textId="77777777" w:rsidR="00576C9F" w:rsidRPr="004906EA" w:rsidRDefault="00D66AA9" w:rsidP="004906EA">
      <w:pPr>
        <w:pStyle w:val="Heading5"/>
        <w:shd w:val="clear" w:color="auto" w:fill="FF9900"/>
        <w:jc w:val="both"/>
        <w:rPr>
          <w:rFonts w:ascii="Calibri" w:eastAsia="Times New Roman" w:hAnsi="Calibri" w:cs="Calibri"/>
          <w:i/>
          <w:iCs/>
          <w:color w:val="FFFFFF"/>
          <w:spacing w:val="20"/>
          <w:sz w:val="24"/>
          <w:szCs w:val="24"/>
        </w:rPr>
      </w:pPr>
      <w:r w:rsidRPr="005C14C7">
        <w:rPr>
          <w:rFonts w:ascii="Calibri" w:hAnsi="Calibri" w:cs="Calibri"/>
          <w:i/>
          <w:iCs/>
          <w:color w:val="FFFFFF"/>
          <w:spacing w:val="20"/>
          <w:sz w:val="24"/>
        </w:rPr>
        <w:t>Meeting Attendees</w:t>
      </w:r>
    </w:p>
    <w:p w14:paraId="46B008B0" w14:textId="77777777" w:rsidR="00331CC1" w:rsidRDefault="00331CC1" w:rsidP="00A61F1B">
      <w:pPr>
        <w:spacing w:after="0" w:line="240" w:lineRule="auto"/>
        <w:ind w:right="1080"/>
        <w:rPr>
          <w:rFonts w:eastAsia="Times New Roman" w:cs="Calibri"/>
          <w:b/>
          <w:bCs/>
          <w:color w:val="000000" w:themeColor="text1"/>
          <w:sz w:val="24"/>
          <w:szCs w:val="24"/>
        </w:rPr>
      </w:pPr>
    </w:p>
    <w:p w14:paraId="1E42CB5B" w14:textId="072C39BF" w:rsidR="00433534" w:rsidRPr="00A110E8" w:rsidRDefault="008226F4" w:rsidP="00A61F1B">
      <w:pPr>
        <w:spacing w:after="0" w:line="240" w:lineRule="auto"/>
        <w:ind w:right="1080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Member </w:t>
      </w:r>
      <w:r w:rsidR="00A110E8" w:rsidRPr="00A110E8">
        <w:rPr>
          <w:rFonts w:eastAsia="Times New Roman" w:cs="Calibri"/>
          <w:b/>
          <w:bCs/>
          <w:color w:val="000000" w:themeColor="text1"/>
          <w:sz w:val="24"/>
          <w:szCs w:val="24"/>
        </w:rPr>
        <w:t>Attendees:</w:t>
      </w:r>
    </w:p>
    <w:p w14:paraId="282EEF24" w14:textId="3FF1A8D6" w:rsidR="00977DD3" w:rsidRDefault="00977DD3" w:rsidP="0079413F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 xml:space="preserve">Jim Amaral, Salisbury-Rowan </w:t>
      </w:r>
      <w:r w:rsidR="00FE061A">
        <w:rPr>
          <w:rFonts w:eastAsia="Times New Roman" w:cs="Calibri"/>
          <w:sz w:val="24"/>
          <w:szCs w:val="24"/>
        </w:rPr>
        <w:t>Utilities</w:t>
      </w:r>
    </w:p>
    <w:p w14:paraId="6DD44759" w14:textId="68FC0A95" w:rsidR="00331CC1" w:rsidRPr="00331CC1" w:rsidRDefault="00331CC1" w:rsidP="0079413F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331CC1">
        <w:rPr>
          <w:rFonts w:eastAsia="Times New Roman" w:cs="Calibri"/>
          <w:sz w:val="24"/>
          <w:szCs w:val="24"/>
        </w:rPr>
        <w:t>Alex Anderson, City of Kannapolis</w:t>
      </w:r>
    </w:p>
    <w:p w14:paraId="51DF879A" w14:textId="718EC3FD" w:rsidR="008F4686" w:rsidRDefault="008F4686" w:rsidP="0079413F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 w:rsidRPr="00B94F7F">
        <w:rPr>
          <w:rFonts w:eastAsia="Times New Roman" w:cs="Calibri"/>
          <w:color w:val="000000" w:themeColor="text1"/>
          <w:sz w:val="24"/>
          <w:szCs w:val="24"/>
        </w:rPr>
        <w:t>Rusty Campbell, City of Concord</w:t>
      </w:r>
    </w:p>
    <w:p w14:paraId="0D01C40A" w14:textId="3F59C640" w:rsidR="005036FE" w:rsidRPr="00B94F7F" w:rsidRDefault="005036FE" w:rsidP="0079413F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David Rankin, City of Concord</w:t>
      </w:r>
    </w:p>
    <w:p w14:paraId="65B35B37" w14:textId="673DEAC6" w:rsidR="008F4686" w:rsidRDefault="008F4686" w:rsidP="00070EF8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 w:rsidRPr="00B94F7F">
        <w:rPr>
          <w:rFonts w:eastAsia="Times New Roman" w:cs="Calibri"/>
          <w:color w:val="000000" w:themeColor="text1"/>
          <w:sz w:val="24"/>
          <w:szCs w:val="24"/>
        </w:rPr>
        <w:t>Joyce Foster, Cube Yadkin</w:t>
      </w:r>
    </w:p>
    <w:p w14:paraId="4D648BE4" w14:textId="62C4FDBD" w:rsidR="00632C80" w:rsidRPr="00B94F7F" w:rsidRDefault="00632C80" w:rsidP="00070EF8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Jason Martin, </w:t>
      </w:r>
      <w:r w:rsidR="00D31FF1">
        <w:rPr>
          <w:rFonts w:eastAsia="Times New Roman" w:cs="Calibri"/>
          <w:color w:val="000000" w:themeColor="text1"/>
          <w:sz w:val="24"/>
          <w:szCs w:val="24"/>
        </w:rPr>
        <w:t>Davidson County</w:t>
      </w:r>
    </w:p>
    <w:p w14:paraId="32E145BC" w14:textId="77777777" w:rsidR="008F4686" w:rsidRPr="00452207" w:rsidRDefault="008F4686" w:rsidP="008F4686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 w:rsidRPr="00452207">
        <w:rPr>
          <w:rFonts w:eastAsia="Times New Roman" w:cs="Calibri"/>
          <w:color w:val="000000" w:themeColor="text1"/>
          <w:sz w:val="24"/>
          <w:szCs w:val="24"/>
        </w:rPr>
        <w:t>Ron Sink, Davidson Water</w:t>
      </w:r>
    </w:p>
    <w:p w14:paraId="2F00203B" w14:textId="4C9C57AC" w:rsidR="008F4686" w:rsidRPr="00331CC1" w:rsidRDefault="008F4686" w:rsidP="008F4686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r w:rsidRPr="00331CC1">
        <w:rPr>
          <w:rFonts w:eastAsia="Times New Roman" w:cs="Calibri"/>
          <w:color w:val="000000" w:themeColor="text1"/>
          <w:sz w:val="24"/>
          <w:szCs w:val="24"/>
        </w:rPr>
        <w:t>Johnny Lambert, Davie County</w:t>
      </w:r>
    </w:p>
    <w:p w14:paraId="1FA24091" w14:textId="371B57B2" w:rsidR="008F4686" w:rsidRPr="00B94F7F" w:rsidRDefault="008F4686" w:rsidP="008F468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B94F7F">
        <w:rPr>
          <w:rFonts w:eastAsia="Times New Roman" w:cs="Calibri"/>
          <w:sz w:val="24"/>
          <w:szCs w:val="24"/>
        </w:rPr>
        <w:t>Ed Bruce, Duke Energy</w:t>
      </w:r>
    </w:p>
    <w:p w14:paraId="3D0FDAA3" w14:textId="4C56D672" w:rsidR="008F4686" w:rsidRPr="00452207" w:rsidRDefault="009471C8" w:rsidP="0079413F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452207">
        <w:rPr>
          <w:rFonts w:eastAsia="Times New Roman" w:cs="Calibri"/>
          <w:sz w:val="24"/>
          <w:szCs w:val="24"/>
        </w:rPr>
        <w:t>Jeff Lineberger, Duke Energy</w:t>
      </w:r>
    </w:p>
    <w:p w14:paraId="280D9552" w14:textId="23A79809" w:rsidR="009471C8" w:rsidRPr="00B94F7F" w:rsidRDefault="009471C8" w:rsidP="0079413F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B94F7F">
        <w:rPr>
          <w:rFonts w:eastAsia="Times New Roman" w:cs="Calibri"/>
          <w:sz w:val="24"/>
          <w:szCs w:val="24"/>
        </w:rPr>
        <w:t>Russell Colbath, City of Monroe</w:t>
      </w:r>
    </w:p>
    <w:p w14:paraId="57FEE331" w14:textId="77777777" w:rsidR="008F4686" w:rsidRPr="00452207" w:rsidRDefault="008F4686" w:rsidP="008F468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452207">
        <w:rPr>
          <w:rFonts w:eastAsia="Times New Roman" w:cs="Calibri"/>
          <w:sz w:val="24"/>
          <w:szCs w:val="24"/>
        </w:rPr>
        <w:t xml:space="preserve">Jim Behmer, Salisbury-Rowan Utilities </w:t>
      </w:r>
    </w:p>
    <w:p w14:paraId="685EA424" w14:textId="77777777" w:rsidR="008F4686" w:rsidRPr="00452207" w:rsidRDefault="008F4686" w:rsidP="008F468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452207">
        <w:rPr>
          <w:rFonts w:eastAsia="Times New Roman" w:cs="Calibri"/>
          <w:sz w:val="24"/>
          <w:szCs w:val="24"/>
        </w:rPr>
        <w:t>Andy Smith, City of Statesville</w:t>
      </w:r>
    </w:p>
    <w:p w14:paraId="4F4112E8" w14:textId="6F80500F" w:rsidR="009471C8" w:rsidRPr="00B94F7F" w:rsidRDefault="009471C8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B94F7F">
        <w:rPr>
          <w:rFonts w:eastAsia="Times New Roman" w:cs="Calibri"/>
          <w:sz w:val="24"/>
          <w:szCs w:val="24"/>
        </w:rPr>
        <w:t>Aubrey Lofton, Union County</w:t>
      </w:r>
    </w:p>
    <w:p w14:paraId="7C131AB3" w14:textId="236691C2" w:rsidR="008F4686" w:rsidRPr="00452207" w:rsidRDefault="008F4686" w:rsidP="008F4686">
      <w:pPr>
        <w:spacing w:after="0" w:line="240" w:lineRule="auto"/>
        <w:ind w:right="1080"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452207">
        <w:rPr>
          <w:rFonts w:eastAsia="Times New Roman" w:cs="Calibri"/>
          <w:color w:val="000000" w:themeColor="text1"/>
          <w:sz w:val="24"/>
          <w:szCs w:val="24"/>
        </w:rPr>
        <w:t>Hyong</w:t>
      </w:r>
      <w:proofErr w:type="spellEnd"/>
      <w:r w:rsidRPr="00452207">
        <w:rPr>
          <w:rFonts w:eastAsia="Times New Roman" w:cs="Calibri"/>
          <w:color w:val="000000" w:themeColor="text1"/>
          <w:sz w:val="24"/>
          <w:szCs w:val="24"/>
        </w:rPr>
        <w:t xml:space="preserve"> Yi, Union County</w:t>
      </w:r>
    </w:p>
    <w:p w14:paraId="47675ADE" w14:textId="588A15EC" w:rsidR="008F4686" w:rsidRPr="00B94F7F" w:rsidRDefault="008F4686" w:rsidP="008F468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B94F7F">
        <w:rPr>
          <w:rFonts w:eastAsia="Times New Roman" w:cs="Calibri"/>
          <w:sz w:val="24"/>
          <w:szCs w:val="24"/>
        </w:rPr>
        <w:t>Bill Brewer, City of Winston-Salem</w:t>
      </w:r>
    </w:p>
    <w:p w14:paraId="76C8452F" w14:textId="77777777" w:rsidR="008F4686" w:rsidRDefault="008F4686" w:rsidP="00944D81">
      <w:pPr>
        <w:spacing w:after="0" w:line="240" w:lineRule="auto"/>
        <w:ind w:right="108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59E3A86D" w14:textId="7FD8126F" w:rsidR="008F4686" w:rsidRPr="006A0FEB" w:rsidRDefault="008F4686" w:rsidP="00944D81">
      <w:pPr>
        <w:spacing w:after="0" w:line="240" w:lineRule="auto"/>
        <w:ind w:right="108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Non-Member Attendees:</w:t>
      </w:r>
    </w:p>
    <w:p w14:paraId="7C0B1BD0" w14:textId="77777777" w:rsidR="00576C9F" w:rsidRPr="006A0FEB" w:rsidRDefault="042688D8" w:rsidP="00F15B08">
      <w:pPr>
        <w:spacing w:after="0" w:line="240" w:lineRule="auto"/>
        <w:rPr>
          <w:rFonts w:cs="Calibri"/>
          <w:sz w:val="24"/>
          <w:szCs w:val="24"/>
        </w:rPr>
      </w:pPr>
      <w:r w:rsidRPr="006A0FEB">
        <w:rPr>
          <w:rFonts w:cs="Calibri"/>
          <w:sz w:val="24"/>
          <w:szCs w:val="24"/>
        </w:rPr>
        <w:t xml:space="preserve">Warren Miller, Fountainworks </w:t>
      </w:r>
    </w:p>
    <w:p w14:paraId="4090718A" w14:textId="0560521E" w:rsidR="008F4686" w:rsidRPr="006A0FEB" w:rsidRDefault="001C0C94" w:rsidP="008F468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Maddie Shea, Fountainworks</w:t>
      </w:r>
    </w:p>
    <w:p w14:paraId="1420478E" w14:textId="26AD2C07" w:rsidR="008F4686" w:rsidRDefault="008F4686" w:rsidP="008F4686">
      <w:pPr>
        <w:spacing w:after="0" w:line="240" w:lineRule="auto"/>
        <w:rPr>
          <w:rFonts w:cstheme="minorHAnsi"/>
          <w:sz w:val="24"/>
          <w:szCs w:val="24"/>
        </w:rPr>
      </w:pPr>
      <w:r w:rsidRPr="006A0FEB">
        <w:rPr>
          <w:rFonts w:cstheme="minorHAnsi"/>
          <w:sz w:val="24"/>
          <w:szCs w:val="24"/>
        </w:rPr>
        <w:t xml:space="preserve">Jonathan Williams, HDR </w:t>
      </w:r>
    </w:p>
    <w:p w14:paraId="5C7ECA07" w14:textId="25B9734C" w:rsidR="00B94F7F" w:rsidRDefault="00B94F7F" w:rsidP="008F4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Yeh, HDR</w:t>
      </w:r>
    </w:p>
    <w:p w14:paraId="5688E919" w14:textId="16E74DEC" w:rsidR="00EA5C8C" w:rsidRDefault="00EA5C8C" w:rsidP="008F46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Edgar Miller, Yadkin Riverkeeper</w:t>
      </w:r>
    </w:p>
    <w:p w14:paraId="1EAF24CA" w14:textId="5B3AFB19" w:rsidR="00944D81" w:rsidRPr="006A0FEB" w:rsidRDefault="00944D81">
      <w:pPr>
        <w:spacing w:after="0" w:line="240" w:lineRule="auto"/>
        <w:ind w:right="108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sectPr w:rsidR="00944D81" w:rsidRPr="006A0FEB" w:rsidSect="00587AA8">
      <w:footerReference w:type="default" r:id="rId14"/>
      <w:pgSz w:w="12240" w:h="15840"/>
      <w:pgMar w:top="80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7781" w14:textId="77777777" w:rsidR="00E30396" w:rsidRDefault="00E30396" w:rsidP="000C40C3">
      <w:pPr>
        <w:spacing w:after="0" w:line="240" w:lineRule="auto"/>
      </w:pPr>
      <w:r>
        <w:separator/>
      </w:r>
    </w:p>
  </w:endnote>
  <w:endnote w:type="continuationSeparator" w:id="0">
    <w:p w14:paraId="33BE8546" w14:textId="77777777" w:rsidR="00E30396" w:rsidRDefault="00E30396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DA86" w14:textId="77777777" w:rsidR="00AD7332" w:rsidRDefault="00AD7332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B110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A042" w14:textId="77777777" w:rsidR="00E30396" w:rsidRDefault="00E30396" w:rsidP="000C40C3">
      <w:pPr>
        <w:spacing w:after="0" w:line="240" w:lineRule="auto"/>
      </w:pPr>
      <w:r>
        <w:separator/>
      </w:r>
    </w:p>
  </w:footnote>
  <w:footnote w:type="continuationSeparator" w:id="0">
    <w:p w14:paraId="54C958F0" w14:textId="77777777" w:rsidR="00E30396" w:rsidRDefault="00E30396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5DE"/>
    <w:multiLevelType w:val="hybridMultilevel"/>
    <w:tmpl w:val="586E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E5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767"/>
    <w:multiLevelType w:val="hybridMultilevel"/>
    <w:tmpl w:val="B8E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A36"/>
    <w:multiLevelType w:val="hybridMultilevel"/>
    <w:tmpl w:val="C0D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6EF"/>
    <w:multiLevelType w:val="hybridMultilevel"/>
    <w:tmpl w:val="510E0F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B3F2C04"/>
    <w:multiLevelType w:val="hybridMultilevel"/>
    <w:tmpl w:val="A328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552"/>
    <w:multiLevelType w:val="hybridMultilevel"/>
    <w:tmpl w:val="4058F7AA"/>
    <w:lvl w:ilvl="0" w:tplc="BAB8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AA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2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D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6E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5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EB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64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0895"/>
    <w:multiLevelType w:val="hybridMultilevel"/>
    <w:tmpl w:val="D470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BD8"/>
    <w:multiLevelType w:val="hybridMultilevel"/>
    <w:tmpl w:val="DD66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4580"/>
    <w:multiLevelType w:val="hybridMultilevel"/>
    <w:tmpl w:val="18E0AFAC"/>
    <w:lvl w:ilvl="0" w:tplc="8F485F8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325CEB"/>
    <w:multiLevelType w:val="hybridMultilevel"/>
    <w:tmpl w:val="C4E067AE"/>
    <w:lvl w:ilvl="0" w:tplc="E466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29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3C5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0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4A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CF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4C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3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1602"/>
    <w:multiLevelType w:val="hybridMultilevel"/>
    <w:tmpl w:val="E82221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B7C2850"/>
    <w:multiLevelType w:val="hybridMultilevel"/>
    <w:tmpl w:val="94202588"/>
    <w:lvl w:ilvl="0" w:tplc="5E58DCB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CF00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405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6508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0C59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08C7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40F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E1DE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86CB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4EA8"/>
    <w:multiLevelType w:val="hybridMultilevel"/>
    <w:tmpl w:val="6FB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85F8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C5BEA"/>
    <w:multiLevelType w:val="hybridMultilevel"/>
    <w:tmpl w:val="D746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0584"/>
    <w:multiLevelType w:val="hybridMultilevel"/>
    <w:tmpl w:val="9D1A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3280B"/>
    <w:multiLevelType w:val="hybridMultilevel"/>
    <w:tmpl w:val="66D0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01E9C"/>
    <w:multiLevelType w:val="hybridMultilevel"/>
    <w:tmpl w:val="E6F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6131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D1A2D"/>
    <w:multiLevelType w:val="hybridMultilevel"/>
    <w:tmpl w:val="DC2E830E"/>
    <w:lvl w:ilvl="0" w:tplc="5988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A6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2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6C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8C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00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B294E"/>
    <w:multiLevelType w:val="hybridMultilevel"/>
    <w:tmpl w:val="FCE69052"/>
    <w:lvl w:ilvl="0" w:tplc="E5FEED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0BD9"/>
    <w:multiLevelType w:val="hybridMultilevel"/>
    <w:tmpl w:val="66B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764C"/>
    <w:multiLevelType w:val="hybridMultilevel"/>
    <w:tmpl w:val="4512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D4F90"/>
    <w:multiLevelType w:val="hybridMultilevel"/>
    <w:tmpl w:val="C8B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E1EF1"/>
    <w:multiLevelType w:val="hybridMultilevel"/>
    <w:tmpl w:val="7AA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3189F"/>
    <w:multiLevelType w:val="hybridMultilevel"/>
    <w:tmpl w:val="89D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92581"/>
    <w:multiLevelType w:val="hybridMultilevel"/>
    <w:tmpl w:val="10F00CE2"/>
    <w:lvl w:ilvl="0" w:tplc="935E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0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4A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0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87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8D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B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8F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03C2"/>
    <w:multiLevelType w:val="hybridMultilevel"/>
    <w:tmpl w:val="AACCE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35841"/>
    <w:multiLevelType w:val="hybridMultilevel"/>
    <w:tmpl w:val="F458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26A2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C52E5"/>
    <w:multiLevelType w:val="hybridMultilevel"/>
    <w:tmpl w:val="E712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356074"/>
    <w:multiLevelType w:val="hybridMultilevel"/>
    <w:tmpl w:val="338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F71A3"/>
    <w:multiLevelType w:val="hybridMultilevel"/>
    <w:tmpl w:val="A20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DF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C51B4"/>
    <w:multiLevelType w:val="hybridMultilevel"/>
    <w:tmpl w:val="4AD411B0"/>
    <w:lvl w:ilvl="0" w:tplc="DEFC1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0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B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D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22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87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455F3"/>
    <w:multiLevelType w:val="hybridMultilevel"/>
    <w:tmpl w:val="197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E1C8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CAE"/>
    <w:multiLevelType w:val="hybridMultilevel"/>
    <w:tmpl w:val="7BF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B19AD"/>
    <w:multiLevelType w:val="hybridMultilevel"/>
    <w:tmpl w:val="625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A3AC5"/>
    <w:multiLevelType w:val="hybridMultilevel"/>
    <w:tmpl w:val="CC54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C5260"/>
    <w:multiLevelType w:val="hybridMultilevel"/>
    <w:tmpl w:val="F1C2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138CC"/>
    <w:multiLevelType w:val="hybridMultilevel"/>
    <w:tmpl w:val="EE1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D21A3"/>
    <w:multiLevelType w:val="hybridMultilevel"/>
    <w:tmpl w:val="39ACE0B8"/>
    <w:lvl w:ilvl="0" w:tplc="94C82C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5883"/>
    <w:multiLevelType w:val="hybridMultilevel"/>
    <w:tmpl w:val="DD5C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E7D0F"/>
    <w:multiLevelType w:val="hybridMultilevel"/>
    <w:tmpl w:val="FD5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22163"/>
    <w:multiLevelType w:val="hybridMultilevel"/>
    <w:tmpl w:val="CF9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B742F"/>
    <w:multiLevelType w:val="hybridMultilevel"/>
    <w:tmpl w:val="2F0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C1DF3"/>
    <w:multiLevelType w:val="hybridMultilevel"/>
    <w:tmpl w:val="4A4CC520"/>
    <w:lvl w:ilvl="0" w:tplc="DB58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4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B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7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C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7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6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6E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B0AB0"/>
    <w:multiLevelType w:val="hybridMultilevel"/>
    <w:tmpl w:val="6AB6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3ABC"/>
    <w:multiLevelType w:val="hybridMultilevel"/>
    <w:tmpl w:val="218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A3B5E"/>
    <w:multiLevelType w:val="hybridMultilevel"/>
    <w:tmpl w:val="A1A0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C39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63F28"/>
    <w:multiLevelType w:val="hybridMultilevel"/>
    <w:tmpl w:val="486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C22A4"/>
    <w:multiLevelType w:val="hybridMultilevel"/>
    <w:tmpl w:val="348C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23538"/>
    <w:multiLevelType w:val="hybridMultilevel"/>
    <w:tmpl w:val="AF1E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FFD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F4A34"/>
    <w:multiLevelType w:val="hybridMultilevel"/>
    <w:tmpl w:val="FD5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81169">
    <w:abstractNumId w:val="30"/>
  </w:num>
  <w:num w:numId="2" w16cid:durableId="361056820">
    <w:abstractNumId w:val="17"/>
  </w:num>
  <w:num w:numId="3" w16cid:durableId="2121946911">
    <w:abstractNumId w:val="5"/>
  </w:num>
  <w:num w:numId="4" w16cid:durableId="1133863276">
    <w:abstractNumId w:val="42"/>
  </w:num>
  <w:num w:numId="5" w16cid:durableId="1521509768">
    <w:abstractNumId w:val="24"/>
  </w:num>
  <w:num w:numId="6" w16cid:durableId="1360813000">
    <w:abstractNumId w:val="9"/>
  </w:num>
  <w:num w:numId="7" w16cid:durableId="939601703">
    <w:abstractNumId w:val="40"/>
  </w:num>
  <w:num w:numId="8" w16cid:durableId="1559589701">
    <w:abstractNumId w:val="28"/>
  </w:num>
  <w:num w:numId="9" w16cid:durableId="1152217471">
    <w:abstractNumId w:val="6"/>
  </w:num>
  <w:num w:numId="10" w16cid:durableId="627588983">
    <w:abstractNumId w:val="41"/>
  </w:num>
  <w:num w:numId="11" w16cid:durableId="1680885843">
    <w:abstractNumId w:val="27"/>
  </w:num>
  <w:num w:numId="12" w16cid:durableId="186456751">
    <w:abstractNumId w:val="44"/>
  </w:num>
  <w:num w:numId="13" w16cid:durableId="909998224">
    <w:abstractNumId w:val="2"/>
  </w:num>
  <w:num w:numId="14" w16cid:durableId="1356884481">
    <w:abstractNumId w:val="39"/>
  </w:num>
  <w:num w:numId="15" w16cid:durableId="851839803">
    <w:abstractNumId w:val="49"/>
  </w:num>
  <w:num w:numId="16" w16cid:durableId="236862852">
    <w:abstractNumId w:val="33"/>
  </w:num>
  <w:num w:numId="17" w16cid:durableId="1868255578">
    <w:abstractNumId w:val="4"/>
  </w:num>
  <w:num w:numId="18" w16cid:durableId="50614082">
    <w:abstractNumId w:val="1"/>
  </w:num>
  <w:num w:numId="19" w16cid:durableId="34475830">
    <w:abstractNumId w:val="23"/>
  </w:num>
  <w:num w:numId="20" w16cid:durableId="1511330022">
    <w:abstractNumId w:val="3"/>
  </w:num>
  <w:num w:numId="21" w16cid:durableId="1871987050">
    <w:abstractNumId w:val="46"/>
  </w:num>
  <w:num w:numId="22" w16cid:durableId="332607180">
    <w:abstractNumId w:val="11"/>
  </w:num>
  <w:num w:numId="23" w16cid:durableId="1100951303">
    <w:abstractNumId w:val="15"/>
  </w:num>
  <w:num w:numId="24" w16cid:durableId="1995447903">
    <w:abstractNumId w:val="7"/>
  </w:num>
  <w:num w:numId="25" w16cid:durableId="813370821">
    <w:abstractNumId w:val="18"/>
  </w:num>
  <w:num w:numId="26" w16cid:durableId="789085052">
    <w:abstractNumId w:val="0"/>
  </w:num>
  <w:num w:numId="27" w16cid:durableId="257955050">
    <w:abstractNumId w:val="21"/>
  </w:num>
  <w:num w:numId="28" w16cid:durableId="864755811">
    <w:abstractNumId w:val="47"/>
  </w:num>
  <w:num w:numId="29" w16cid:durableId="2000839111">
    <w:abstractNumId w:val="35"/>
  </w:num>
  <w:num w:numId="30" w16cid:durableId="1550456227">
    <w:abstractNumId w:val="31"/>
  </w:num>
  <w:num w:numId="31" w16cid:durableId="751198991">
    <w:abstractNumId w:val="29"/>
  </w:num>
  <w:num w:numId="32" w16cid:durableId="1440225311">
    <w:abstractNumId w:val="48"/>
  </w:num>
  <w:num w:numId="33" w16cid:durableId="2019769356">
    <w:abstractNumId w:val="26"/>
  </w:num>
  <w:num w:numId="34" w16cid:durableId="834689357">
    <w:abstractNumId w:val="16"/>
  </w:num>
  <w:num w:numId="35" w16cid:durableId="132913114">
    <w:abstractNumId w:val="45"/>
  </w:num>
  <w:num w:numId="36" w16cid:durableId="60912080">
    <w:abstractNumId w:val="12"/>
  </w:num>
  <w:num w:numId="37" w16cid:durableId="2035376242">
    <w:abstractNumId w:val="8"/>
  </w:num>
  <w:num w:numId="38" w16cid:durableId="1366523003">
    <w:abstractNumId w:val="37"/>
  </w:num>
  <w:num w:numId="39" w16cid:durableId="1211109313">
    <w:abstractNumId w:val="34"/>
  </w:num>
  <w:num w:numId="40" w16cid:durableId="158884155">
    <w:abstractNumId w:val="20"/>
  </w:num>
  <w:num w:numId="41" w16cid:durableId="262958629">
    <w:abstractNumId w:val="14"/>
  </w:num>
  <w:num w:numId="42" w16cid:durableId="1024139333">
    <w:abstractNumId w:val="25"/>
  </w:num>
  <w:num w:numId="43" w16cid:durableId="1581213555">
    <w:abstractNumId w:val="22"/>
  </w:num>
  <w:num w:numId="44" w16cid:durableId="367877723">
    <w:abstractNumId w:val="32"/>
  </w:num>
  <w:num w:numId="45" w16cid:durableId="991105979">
    <w:abstractNumId w:val="10"/>
  </w:num>
  <w:num w:numId="46" w16cid:durableId="1120300590">
    <w:abstractNumId w:val="36"/>
  </w:num>
  <w:num w:numId="47" w16cid:durableId="1010063407">
    <w:abstractNumId w:val="38"/>
  </w:num>
  <w:num w:numId="48" w16cid:durableId="332684179">
    <w:abstractNumId w:val="43"/>
  </w:num>
  <w:num w:numId="49" w16cid:durableId="1914776757">
    <w:abstractNumId w:val="13"/>
  </w:num>
  <w:num w:numId="50" w16cid:durableId="210430010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CD"/>
    <w:rsid w:val="000013E2"/>
    <w:rsid w:val="00001D70"/>
    <w:rsid w:val="00002DFE"/>
    <w:rsid w:val="000037C9"/>
    <w:rsid w:val="00003A18"/>
    <w:rsid w:val="00003A47"/>
    <w:rsid w:val="000041B3"/>
    <w:rsid w:val="000042D6"/>
    <w:rsid w:val="00004596"/>
    <w:rsid w:val="000046D4"/>
    <w:rsid w:val="00007C9C"/>
    <w:rsid w:val="00010BFF"/>
    <w:rsid w:val="00011E2E"/>
    <w:rsid w:val="0001304F"/>
    <w:rsid w:val="000158B5"/>
    <w:rsid w:val="000168F0"/>
    <w:rsid w:val="00017914"/>
    <w:rsid w:val="00020563"/>
    <w:rsid w:val="00022A26"/>
    <w:rsid w:val="00023AFF"/>
    <w:rsid w:val="00023F67"/>
    <w:rsid w:val="00024720"/>
    <w:rsid w:val="00030308"/>
    <w:rsid w:val="00030C56"/>
    <w:rsid w:val="0003151B"/>
    <w:rsid w:val="000322E9"/>
    <w:rsid w:val="00032D0B"/>
    <w:rsid w:val="00033AD8"/>
    <w:rsid w:val="00036BD9"/>
    <w:rsid w:val="00036E8F"/>
    <w:rsid w:val="00042CF8"/>
    <w:rsid w:val="0004375A"/>
    <w:rsid w:val="00043D94"/>
    <w:rsid w:val="000442F5"/>
    <w:rsid w:val="00044C6C"/>
    <w:rsid w:val="00044C78"/>
    <w:rsid w:val="00045006"/>
    <w:rsid w:val="0004502C"/>
    <w:rsid w:val="000460EF"/>
    <w:rsid w:val="000502B9"/>
    <w:rsid w:val="00053382"/>
    <w:rsid w:val="00054E0F"/>
    <w:rsid w:val="00055FBB"/>
    <w:rsid w:val="00060CE3"/>
    <w:rsid w:val="00060F81"/>
    <w:rsid w:val="00063812"/>
    <w:rsid w:val="0006570B"/>
    <w:rsid w:val="00065A28"/>
    <w:rsid w:val="000666CB"/>
    <w:rsid w:val="000703AC"/>
    <w:rsid w:val="00070504"/>
    <w:rsid w:val="00070EF8"/>
    <w:rsid w:val="00070F44"/>
    <w:rsid w:val="000717FB"/>
    <w:rsid w:val="00072AB9"/>
    <w:rsid w:val="000741C9"/>
    <w:rsid w:val="0007455C"/>
    <w:rsid w:val="00074584"/>
    <w:rsid w:val="00074689"/>
    <w:rsid w:val="00076C94"/>
    <w:rsid w:val="0007758E"/>
    <w:rsid w:val="000808A7"/>
    <w:rsid w:val="00081490"/>
    <w:rsid w:val="000814CB"/>
    <w:rsid w:val="0008155F"/>
    <w:rsid w:val="0008300D"/>
    <w:rsid w:val="00085019"/>
    <w:rsid w:val="00085806"/>
    <w:rsid w:val="00085869"/>
    <w:rsid w:val="000900A3"/>
    <w:rsid w:val="0009155C"/>
    <w:rsid w:val="00092C2D"/>
    <w:rsid w:val="00095995"/>
    <w:rsid w:val="00095DAD"/>
    <w:rsid w:val="000A02FD"/>
    <w:rsid w:val="000A1681"/>
    <w:rsid w:val="000A2F5E"/>
    <w:rsid w:val="000A4580"/>
    <w:rsid w:val="000A6B01"/>
    <w:rsid w:val="000A6D92"/>
    <w:rsid w:val="000B1100"/>
    <w:rsid w:val="000B1391"/>
    <w:rsid w:val="000B166E"/>
    <w:rsid w:val="000B1AC6"/>
    <w:rsid w:val="000B2214"/>
    <w:rsid w:val="000B2312"/>
    <w:rsid w:val="000B24E9"/>
    <w:rsid w:val="000B2F3B"/>
    <w:rsid w:val="000B5680"/>
    <w:rsid w:val="000B57B0"/>
    <w:rsid w:val="000B67B1"/>
    <w:rsid w:val="000C40C3"/>
    <w:rsid w:val="000C568D"/>
    <w:rsid w:val="000C7610"/>
    <w:rsid w:val="000C765A"/>
    <w:rsid w:val="000C7BE3"/>
    <w:rsid w:val="000D0FE9"/>
    <w:rsid w:val="000D1CEE"/>
    <w:rsid w:val="000D2B8F"/>
    <w:rsid w:val="000D3B7D"/>
    <w:rsid w:val="000D51D8"/>
    <w:rsid w:val="000D5853"/>
    <w:rsid w:val="000D5D76"/>
    <w:rsid w:val="000D7EC7"/>
    <w:rsid w:val="000E4635"/>
    <w:rsid w:val="000E56E0"/>
    <w:rsid w:val="000E6F4C"/>
    <w:rsid w:val="000E7FE5"/>
    <w:rsid w:val="000F31B0"/>
    <w:rsid w:val="000F46F5"/>
    <w:rsid w:val="000F4A46"/>
    <w:rsid w:val="000F58BB"/>
    <w:rsid w:val="000F5D7A"/>
    <w:rsid w:val="000F742F"/>
    <w:rsid w:val="000F7F26"/>
    <w:rsid w:val="00100937"/>
    <w:rsid w:val="00101099"/>
    <w:rsid w:val="001018D0"/>
    <w:rsid w:val="0010537F"/>
    <w:rsid w:val="001059F6"/>
    <w:rsid w:val="001060BA"/>
    <w:rsid w:val="0010782A"/>
    <w:rsid w:val="00110D7A"/>
    <w:rsid w:val="00112F62"/>
    <w:rsid w:val="0012009D"/>
    <w:rsid w:val="00122018"/>
    <w:rsid w:val="00124806"/>
    <w:rsid w:val="001303E8"/>
    <w:rsid w:val="00130722"/>
    <w:rsid w:val="00132962"/>
    <w:rsid w:val="00132AD1"/>
    <w:rsid w:val="0013452A"/>
    <w:rsid w:val="0013480F"/>
    <w:rsid w:val="00135FE2"/>
    <w:rsid w:val="00136576"/>
    <w:rsid w:val="001378C7"/>
    <w:rsid w:val="00137A95"/>
    <w:rsid w:val="00137D3B"/>
    <w:rsid w:val="00137FD5"/>
    <w:rsid w:val="00140547"/>
    <w:rsid w:val="00142465"/>
    <w:rsid w:val="001435D7"/>
    <w:rsid w:val="00143CED"/>
    <w:rsid w:val="001448C7"/>
    <w:rsid w:val="00147317"/>
    <w:rsid w:val="0014742E"/>
    <w:rsid w:val="00147935"/>
    <w:rsid w:val="00147F93"/>
    <w:rsid w:val="00150B19"/>
    <w:rsid w:val="00151370"/>
    <w:rsid w:val="001522F1"/>
    <w:rsid w:val="00154622"/>
    <w:rsid w:val="0015668E"/>
    <w:rsid w:val="00161AE0"/>
    <w:rsid w:val="001630FC"/>
    <w:rsid w:val="001632C9"/>
    <w:rsid w:val="00163806"/>
    <w:rsid w:val="00164BE4"/>
    <w:rsid w:val="00164EAA"/>
    <w:rsid w:val="00166510"/>
    <w:rsid w:val="00167DF9"/>
    <w:rsid w:val="0017384E"/>
    <w:rsid w:val="00174E56"/>
    <w:rsid w:val="00175405"/>
    <w:rsid w:val="001773F3"/>
    <w:rsid w:val="00177E94"/>
    <w:rsid w:val="0018230F"/>
    <w:rsid w:val="001828A6"/>
    <w:rsid w:val="00183173"/>
    <w:rsid w:val="0019186D"/>
    <w:rsid w:val="00192349"/>
    <w:rsid w:val="0019599E"/>
    <w:rsid w:val="00195EDB"/>
    <w:rsid w:val="00197277"/>
    <w:rsid w:val="001A0B01"/>
    <w:rsid w:val="001A2462"/>
    <w:rsid w:val="001A2DD7"/>
    <w:rsid w:val="001A36BC"/>
    <w:rsid w:val="001A6E91"/>
    <w:rsid w:val="001A78AF"/>
    <w:rsid w:val="001B58A3"/>
    <w:rsid w:val="001B7479"/>
    <w:rsid w:val="001C01F0"/>
    <w:rsid w:val="001C0C94"/>
    <w:rsid w:val="001C22AF"/>
    <w:rsid w:val="001C3114"/>
    <w:rsid w:val="001D5026"/>
    <w:rsid w:val="001D51F2"/>
    <w:rsid w:val="001D5CCE"/>
    <w:rsid w:val="001D63B6"/>
    <w:rsid w:val="001D67C1"/>
    <w:rsid w:val="001D77A9"/>
    <w:rsid w:val="001D77AB"/>
    <w:rsid w:val="001E13F3"/>
    <w:rsid w:val="001E16C5"/>
    <w:rsid w:val="001E3C57"/>
    <w:rsid w:val="001E4A64"/>
    <w:rsid w:val="001E4DDC"/>
    <w:rsid w:val="001E5177"/>
    <w:rsid w:val="001E6B20"/>
    <w:rsid w:val="001E776A"/>
    <w:rsid w:val="001F2F38"/>
    <w:rsid w:val="001F364A"/>
    <w:rsid w:val="001F3F33"/>
    <w:rsid w:val="001F53E5"/>
    <w:rsid w:val="001F6C78"/>
    <w:rsid w:val="001F7D2F"/>
    <w:rsid w:val="002006BC"/>
    <w:rsid w:val="0020238E"/>
    <w:rsid w:val="00207058"/>
    <w:rsid w:val="002077C9"/>
    <w:rsid w:val="00207EFA"/>
    <w:rsid w:val="00210383"/>
    <w:rsid w:val="00212173"/>
    <w:rsid w:val="00212BAC"/>
    <w:rsid w:val="00212D7A"/>
    <w:rsid w:val="00213E96"/>
    <w:rsid w:val="0021731E"/>
    <w:rsid w:val="00222708"/>
    <w:rsid w:val="00225DDE"/>
    <w:rsid w:val="002269AD"/>
    <w:rsid w:val="00230434"/>
    <w:rsid w:val="002361BD"/>
    <w:rsid w:val="0024176D"/>
    <w:rsid w:val="0024283E"/>
    <w:rsid w:val="00243069"/>
    <w:rsid w:val="00244933"/>
    <w:rsid w:val="00245FD2"/>
    <w:rsid w:val="00250146"/>
    <w:rsid w:val="00251EAE"/>
    <w:rsid w:val="002520B6"/>
    <w:rsid w:val="002523AF"/>
    <w:rsid w:val="0025307B"/>
    <w:rsid w:val="00253394"/>
    <w:rsid w:val="00253B54"/>
    <w:rsid w:val="00254D19"/>
    <w:rsid w:val="00254D83"/>
    <w:rsid w:val="0025570A"/>
    <w:rsid w:val="002563C9"/>
    <w:rsid w:val="0026299C"/>
    <w:rsid w:val="00262D70"/>
    <w:rsid w:val="00262F17"/>
    <w:rsid w:val="00264EE6"/>
    <w:rsid w:val="0026617F"/>
    <w:rsid w:val="002678B0"/>
    <w:rsid w:val="00274746"/>
    <w:rsid w:val="00274EFD"/>
    <w:rsid w:val="00274FFD"/>
    <w:rsid w:val="0027624A"/>
    <w:rsid w:val="002763AA"/>
    <w:rsid w:val="002769B7"/>
    <w:rsid w:val="00276F32"/>
    <w:rsid w:val="0028322C"/>
    <w:rsid w:val="00284C21"/>
    <w:rsid w:val="00286941"/>
    <w:rsid w:val="00287A8C"/>
    <w:rsid w:val="00287C99"/>
    <w:rsid w:val="002928EC"/>
    <w:rsid w:val="00294118"/>
    <w:rsid w:val="00295502"/>
    <w:rsid w:val="00296A02"/>
    <w:rsid w:val="00296A55"/>
    <w:rsid w:val="002A1729"/>
    <w:rsid w:val="002A19A0"/>
    <w:rsid w:val="002A2AB8"/>
    <w:rsid w:val="002A3321"/>
    <w:rsid w:val="002A6111"/>
    <w:rsid w:val="002A6E69"/>
    <w:rsid w:val="002A7936"/>
    <w:rsid w:val="002B13F6"/>
    <w:rsid w:val="002B2378"/>
    <w:rsid w:val="002B24B3"/>
    <w:rsid w:val="002B3175"/>
    <w:rsid w:val="002B47F2"/>
    <w:rsid w:val="002B4E82"/>
    <w:rsid w:val="002B5F52"/>
    <w:rsid w:val="002B61EB"/>
    <w:rsid w:val="002B6D0D"/>
    <w:rsid w:val="002B78BE"/>
    <w:rsid w:val="002C2C6A"/>
    <w:rsid w:val="002C3421"/>
    <w:rsid w:val="002C431A"/>
    <w:rsid w:val="002C4FD4"/>
    <w:rsid w:val="002C7B91"/>
    <w:rsid w:val="002D099F"/>
    <w:rsid w:val="002D16CA"/>
    <w:rsid w:val="002D5BDF"/>
    <w:rsid w:val="002D697C"/>
    <w:rsid w:val="002D74E7"/>
    <w:rsid w:val="002E1D83"/>
    <w:rsid w:val="002E1E93"/>
    <w:rsid w:val="002E2FE7"/>
    <w:rsid w:val="002E3251"/>
    <w:rsid w:val="002E37BB"/>
    <w:rsid w:val="002E4F3A"/>
    <w:rsid w:val="002E64B8"/>
    <w:rsid w:val="002E6C7E"/>
    <w:rsid w:val="002E7FA7"/>
    <w:rsid w:val="002F13A2"/>
    <w:rsid w:val="002F2812"/>
    <w:rsid w:val="002F2ED2"/>
    <w:rsid w:val="002F384D"/>
    <w:rsid w:val="002F3F24"/>
    <w:rsid w:val="002F3FA2"/>
    <w:rsid w:val="002F60E6"/>
    <w:rsid w:val="002F62F6"/>
    <w:rsid w:val="003009CE"/>
    <w:rsid w:val="00301800"/>
    <w:rsid w:val="003024C5"/>
    <w:rsid w:val="003031C5"/>
    <w:rsid w:val="003038B5"/>
    <w:rsid w:val="00304FFC"/>
    <w:rsid w:val="00305D9B"/>
    <w:rsid w:val="003068FC"/>
    <w:rsid w:val="003104B2"/>
    <w:rsid w:val="00310A9E"/>
    <w:rsid w:val="003121FF"/>
    <w:rsid w:val="0031225E"/>
    <w:rsid w:val="003144E4"/>
    <w:rsid w:val="00316C57"/>
    <w:rsid w:val="003218D1"/>
    <w:rsid w:val="003244D4"/>
    <w:rsid w:val="00326175"/>
    <w:rsid w:val="00331CC1"/>
    <w:rsid w:val="00332681"/>
    <w:rsid w:val="00332C5B"/>
    <w:rsid w:val="003339B1"/>
    <w:rsid w:val="00333C46"/>
    <w:rsid w:val="00333CDB"/>
    <w:rsid w:val="00333CDE"/>
    <w:rsid w:val="003343B2"/>
    <w:rsid w:val="003347ED"/>
    <w:rsid w:val="003355CB"/>
    <w:rsid w:val="00336EAC"/>
    <w:rsid w:val="00337BA9"/>
    <w:rsid w:val="00340003"/>
    <w:rsid w:val="00343159"/>
    <w:rsid w:val="00343445"/>
    <w:rsid w:val="0034394C"/>
    <w:rsid w:val="00343950"/>
    <w:rsid w:val="00345200"/>
    <w:rsid w:val="00346062"/>
    <w:rsid w:val="00350FD4"/>
    <w:rsid w:val="0035208A"/>
    <w:rsid w:val="00352189"/>
    <w:rsid w:val="003538D9"/>
    <w:rsid w:val="003555F5"/>
    <w:rsid w:val="00357636"/>
    <w:rsid w:val="0036033C"/>
    <w:rsid w:val="00361F55"/>
    <w:rsid w:val="00362F8B"/>
    <w:rsid w:val="00363398"/>
    <w:rsid w:val="00364925"/>
    <w:rsid w:val="00364CDF"/>
    <w:rsid w:val="003662AA"/>
    <w:rsid w:val="00372DFA"/>
    <w:rsid w:val="0037397D"/>
    <w:rsid w:val="0037656F"/>
    <w:rsid w:val="0037726D"/>
    <w:rsid w:val="00377BAA"/>
    <w:rsid w:val="00377CF6"/>
    <w:rsid w:val="00380E0E"/>
    <w:rsid w:val="00381A9B"/>
    <w:rsid w:val="00383000"/>
    <w:rsid w:val="00384867"/>
    <w:rsid w:val="0038526C"/>
    <w:rsid w:val="00385C84"/>
    <w:rsid w:val="00386192"/>
    <w:rsid w:val="00386358"/>
    <w:rsid w:val="00387987"/>
    <w:rsid w:val="00390C95"/>
    <w:rsid w:val="00390F3D"/>
    <w:rsid w:val="00391005"/>
    <w:rsid w:val="0039123C"/>
    <w:rsid w:val="00392DE7"/>
    <w:rsid w:val="00394304"/>
    <w:rsid w:val="00396F68"/>
    <w:rsid w:val="00397DE4"/>
    <w:rsid w:val="003A0384"/>
    <w:rsid w:val="003A1FDE"/>
    <w:rsid w:val="003A3DC8"/>
    <w:rsid w:val="003A3E84"/>
    <w:rsid w:val="003A4672"/>
    <w:rsid w:val="003A5F73"/>
    <w:rsid w:val="003A5FB1"/>
    <w:rsid w:val="003A609A"/>
    <w:rsid w:val="003A62B8"/>
    <w:rsid w:val="003A6B19"/>
    <w:rsid w:val="003A6B96"/>
    <w:rsid w:val="003A7D47"/>
    <w:rsid w:val="003B04E4"/>
    <w:rsid w:val="003B3594"/>
    <w:rsid w:val="003B5072"/>
    <w:rsid w:val="003B703D"/>
    <w:rsid w:val="003B7C0F"/>
    <w:rsid w:val="003C2CC7"/>
    <w:rsid w:val="003C2D02"/>
    <w:rsid w:val="003C3D8D"/>
    <w:rsid w:val="003C4084"/>
    <w:rsid w:val="003C4274"/>
    <w:rsid w:val="003C67C6"/>
    <w:rsid w:val="003C7931"/>
    <w:rsid w:val="003D04F7"/>
    <w:rsid w:val="003D14AB"/>
    <w:rsid w:val="003D1885"/>
    <w:rsid w:val="003D1A4D"/>
    <w:rsid w:val="003D1E69"/>
    <w:rsid w:val="003D2B29"/>
    <w:rsid w:val="003D41E5"/>
    <w:rsid w:val="003D6C77"/>
    <w:rsid w:val="003D7FCA"/>
    <w:rsid w:val="003E06FD"/>
    <w:rsid w:val="003E0E6D"/>
    <w:rsid w:val="003E2155"/>
    <w:rsid w:val="003E3818"/>
    <w:rsid w:val="003E4211"/>
    <w:rsid w:val="003E49F0"/>
    <w:rsid w:val="003E4A89"/>
    <w:rsid w:val="003E4FAB"/>
    <w:rsid w:val="003E5A1D"/>
    <w:rsid w:val="003E6B4C"/>
    <w:rsid w:val="003E73BF"/>
    <w:rsid w:val="003E7D0F"/>
    <w:rsid w:val="003F3F2F"/>
    <w:rsid w:val="003F459A"/>
    <w:rsid w:val="003F54CE"/>
    <w:rsid w:val="003F620E"/>
    <w:rsid w:val="003F6BF0"/>
    <w:rsid w:val="00400BC3"/>
    <w:rsid w:val="00400EA6"/>
    <w:rsid w:val="00401326"/>
    <w:rsid w:val="00402337"/>
    <w:rsid w:val="004025B2"/>
    <w:rsid w:val="00403E74"/>
    <w:rsid w:val="004045F0"/>
    <w:rsid w:val="00405D00"/>
    <w:rsid w:val="00412E49"/>
    <w:rsid w:val="00416102"/>
    <w:rsid w:val="0041692B"/>
    <w:rsid w:val="00417957"/>
    <w:rsid w:val="00417F4D"/>
    <w:rsid w:val="004208F5"/>
    <w:rsid w:val="00421064"/>
    <w:rsid w:val="0042131A"/>
    <w:rsid w:val="00422BDD"/>
    <w:rsid w:val="00425091"/>
    <w:rsid w:val="0042552E"/>
    <w:rsid w:val="004319A5"/>
    <w:rsid w:val="0043284F"/>
    <w:rsid w:val="004328C8"/>
    <w:rsid w:val="00433534"/>
    <w:rsid w:val="00435508"/>
    <w:rsid w:val="00436857"/>
    <w:rsid w:val="00436B06"/>
    <w:rsid w:val="00442E83"/>
    <w:rsid w:val="00443988"/>
    <w:rsid w:val="004445DE"/>
    <w:rsid w:val="004448DF"/>
    <w:rsid w:val="00444D60"/>
    <w:rsid w:val="004505C8"/>
    <w:rsid w:val="00450D8F"/>
    <w:rsid w:val="00452207"/>
    <w:rsid w:val="00455FEA"/>
    <w:rsid w:val="00456ED5"/>
    <w:rsid w:val="004642AE"/>
    <w:rsid w:val="00464CCC"/>
    <w:rsid w:val="00465A79"/>
    <w:rsid w:val="0046693F"/>
    <w:rsid w:val="0046748A"/>
    <w:rsid w:val="004701F7"/>
    <w:rsid w:val="004719FA"/>
    <w:rsid w:val="004726EA"/>
    <w:rsid w:val="00473479"/>
    <w:rsid w:val="00474612"/>
    <w:rsid w:val="00476EFF"/>
    <w:rsid w:val="0047771C"/>
    <w:rsid w:val="0048024D"/>
    <w:rsid w:val="0048605A"/>
    <w:rsid w:val="004906EA"/>
    <w:rsid w:val="004906EE"/>
    <w:rsid w:val="00491410"/>
    <w:rsid w:val="004916FF"/>
    <w:rsid w:val="00491AFD"/>
    <w:rsid w:val="00493088"/>
    <w:rsid w:val="004940C2"/>
    <w:rsid w:val="00497132"/>
    <w:rsid w:val="004A043F"/>
    <w:rsid w:val="004A3B58"/>
    <w:rsid w:val="004A4060"/>
    <w:rsid w:val="004A5706"/>
    <w:rsid w:val="004A6CEE"/>
    <w:rsid w:val="004B07BF"/>
    <w:rsid w:val="004B1010"/>
    <w:rsid w:val="004B2731"/>
    <w:rsid w:val="004B2841"/>
    <w:rsid w:val="004B2A51"/>
    <w:rsid w:val="004B4FEA"/>
    <w:rsid w:val="004B556C"/>
    <w:rsid w:val="004B66BB"/>
    <w:rsid w:val="004C19C8"/>
    <w:rsid w:val="004C4665"/>
    <w:rsid w:val="004C6AC9"/>
    <w:rsid w:val="004C789E"/>
    <w:rsid w:val="004C7C6B"/>
    <w:rsid w:val="004D1ECE"/>
    <w:rsid w:val="004D20E5"/>
    <w:rsid w:val="004D3687"/>
    <w:rsid w:val="004D7D9B"/>
    <w:rsid w:val="004E1929"/>
    <w:rsid w:val="004E26DF"/>
    <w:rsid w:val="004E3F76"/>
    <w:rsid w:val="004E413B"/>
    <w:rsid w:val="004E4382"/>
    <w:rsid w:val="004E4BA0"/>
    <w:rsid w:val="004E5905"/>
    <w:rsid w:val="004E5BA9"/>
    <w:rsid w:val="004E61F8"/>
    <w:rsid w:val="004F098F"/>
    <w:rsid w:val="004F2A24"/>
    <w:rsid w:val="004F348C"/>
    <w:rsid w:val="004F4CD7"/>
    <w:rsid w:val="004F5DCC"/>
    <w:rsid w:val="004F681F"/>
    <w:rsid w:val="004F6B7A"/>
    <w:rsid w:val="004F7BE6"/>
    <w:rsid w:val="0050020D"/>
    <w:rsid w:val="00501B2A"/>
    <w:rsid w:val="00502533"/>
    <w:rsid w:val="005036FE"/>
    <w:rsid w:val="00512BCC"/>
    <w:rsid w:val="00513384"/>
    <w:rsid w:val="005138DB"/>
    <w:rsid w:val="00514D8B"/>
    <w:rsid w:val="00515287"/>
    <w:rsid w:val="00521B93"/>
    <w:rsid w:val="00522CF8"/>
    <w:rsid w:val="0052382F"/>
    <w:rsid w:val="00526F08"/>
    <w:rsid w:val="00530DBB"/>
    <w:rsid w:val="00531402"/>
    <w:rsid w:val="00531AB8"/>
    <w:rsid w:val="00537321"/>
    <w:rsid w:val="005409FB"/>
    <w:rsid w:val="00542C8B"/>
    <w:rsid w:val="00542D89"/>
    <w:rsid w:val="00543BBD"/>
    <w:rsid w:val="005444B5"/>
    <w:rsid w:val="00544A68"/>
    <w:rsid w:val="005476BA"/>
    <w:rsid w:val="00547F6A"/>
    <w:rsid w:val="005545D8"/>
    <w:rsid w:val="00554D01"/>
    <w:rsid w:val="0055653A"/>
    <w:rsid w:val="005572C3"/>
    <w:rsid w:val="005572DD"/>
    <w:rsid w:val="00566661"/>
    <w:rsid w:val="0056779B"/>
    <w:rsid w:val="005711DA"/>
    <w:rsid w:val="00572462"/>
    <w:rsid w:val="00573646"/>
    <w:rsid w:val="00574B09"/>
    <w:rsid w:val="00576C9F"/>
    <w:rsid w:val="0057799F"/>
    <w:rsid w:val="00580892"/>
    <w:rsid w:val="005808D4"/>
    <w:rsid w:val="005815D7"/>
    <w:rsid w:val="0058264E"/>
    <w:rsid w:val="005833A4"/>
    <w:rsid w:val="0058454B"/>
    <w:rsid w:val="00585127"/>
    <w:rsid w:val="005872BC"/>
    <w:rsid w:val="005872CD"/>
    <w:rsid w:val="00587AA8"/>
    <w:rsid w:val="00587C9E"/>
    <w:rsid w:val="00590B3D"/>
    <w:rsid w:val="00591011"/>
    <w:rsid w:val="0059138E"/>
    <w:rsid w:val="00593829"/>
    <w:rsid w:val="005945F3"/>
    <w:rsid w:val="00594DC1"/>
    <w:rsid w:val="005964A7"/>
    <w:rsid w:val="00596694"/>
    <w:rsid w:val="00596AA8"/>
    <w:rsid w:val="00597895"/>
    <w:rsid w:val="005A1BD2"/>
    <w:rsid w:val="005A28DF"/>
    <w:rsid w:val="005A2E7B"/>
    <w:rsid w:val="005A319C"/>
    <w:rsid w:val="005A489C"/>
    <w:rsid w:val="005A5460"/>
    <w:rsid w:val="005A54CA"/>
    <w:rsid w:val="005A5811"/>
    <w:rsid w:val="005A60C0"/>
    <w:rsid w:val="005A7F3E"/>
    <w:rsid w:val="005B00EC"/>
    <w:rsid w:val="005B0771"/>
    <w:rsid w:val="005B3955"/>
    <w:rsid w:val="005B3DAD"/>
    <w:rsid w:val="005B6231"/>
    <w:rsid w:val="005B6470"/>
    <w:rsid w:val="005B691B"/>
    <w:rsid w:val="005B7C8E"/>
    <w:rsid w:val="005C14C7"/>
    <w:rsid w:val="005C29D0"/>
    <w:rsid w:val="005C663B"/>
    <w:rsid w:val="005C70D4"/>
    <w:rsid w:val="005D624B"/>
    <w:rsid w:val="005D7AF2"/>
    <w:rsid w:val="005E094B"/>
    <w:rsid w:val="005E1909"/>
    <w:rsid w:val="005E2821"/>
    <w:rsid w:val="005E4F7D"/>
    <w:rsid w:val="005E52B4"/>
    <w:rsid w:val="005E743B"/>
    <w:rsid w:val="005F4AE0"/>
    <w:rsid w:val="005F50AB"/>
    <w:rsid w:val="005F6643"/>
    <w:rsid w:val="005F707F"/>
    <w:rsid w:val="005F799D"/>
    <w:rsid w:val="006000F7"/>
    <w:rsid w:val="006002FC"/>
    <w:rsid w:val="006005D3"/>
    <w:rsid w:val="00601798"/>
    <w:rsid w:val="00602A95"/>
    <w:rsid w:val="00602BCD"/>
    <w:rsid w:val="00602F8E"/>
    <w:rsid w:val="0060326F"/>
    <w:rsid w:val="00603396"/>
    <w:rsid w:val="006033E1"/>
    <w:rsid w:val="006051B6"/>
    <w:rsid w:val="006052D6"/>
    <w:rsid w:val="0060666B"/>
    <w:rsid w:val="00606DB8"/>
    <w:rsid w:val="00606F39"/>
    <w:rsid w:val="00610AA8"/>
    <w:rsid w:val="0061364F"/>
    <w:rsid w:val="00613DFF"/>
    <w:rsid w:val="006148E0"/>
    <w:rsid w:val="00614BCF"/>
    <w:rsid w:val="00615527"/>
    <w:rsid w:val="006155E3"/>
    <w:rsid w:val="006172B6"/>
    <w:rsid w:val="00617805"/>
    <w:rsid w:val="006202F7"/>
    <w:rsid w:val="00621861"/>
    <w:rsid w:val="00621B24"/>
    <w:rsid w:val="00621C08"/>
    <w:rsid w:val="00621F40"/>
    <w:rsid w:val="00622B7B"/>
    <w:rsid w:val="00623EF8"/>
    <w:rsid w:val="006274B2"/>
    <w:rsid w:val="00632C80"/>
    <w:rsid w:val="00632CFE"/>
    <w:rsid w:val="00634829"/>
    <w:rsid w:val="006349B4"/>
    <w:rsid w:val="00634FBB"/>
    <w:rsid w:val="00636DC5"/>
    <w:rsid w:val="00641637"/>
    <w:rsid w:val="00642233"/>
    <w:rsid w:val="00642EC8"/>
    <w:rsid w:val="00643DA0"/>
    <w:rsid w:val="00643E22"/>
    <w:rsid w:val="00644014"/>
    <w:rsid w:val="006444F7"/>
    <w:rsid w:val="0064530C"/>
    <w:rsid w:val="00646ACD"/>
    <w:rsid w:val="00647303"/>
    <w:rsid w:val="00650B4D"/>
    <w:rsid w:val="00651A5F"/>
    <w:rsid w:val="00652ACD"/>
    <w:rsid w:val="00653719"/>
    <w:rsid w:val="00654D51"/>
    <w:rsid w:val="006565C3"/>
    <w:rsid w:val="00657276"/>
    <w:rsid w:val="00660646"/>
    <w:rsid w:val="00660E46"/>
    <w:rsid w:val="00662BEF"/>
    <w:rsid w:val="00664A78"/>
    <w:rsid w:val="00664E73"/>
    <w:rsid w:val="00665B43"/>
    <w:rsid w:val="00666200"/>
    <w:rsid w:val="00666602"/>
    <w:rsid w:val="00671ECC"/>
    <w:rsid w:val="006766A8"/>
    <w:rsid w:val="00677B98"/>
    <w:rsid w:val="0068127E"/>
    <w:rsid w:val="00681D37"/>
    <w:rsid w:val="00683F69"/>
    <w:rsid w:val="00685326"/>
    <w:rsid w:val="00692AB6"/>
    <w:rsid w:val="00694987"/>
    <w:rsid w:val="00695053"/>
    <w:rsid w:val="006963DC"/>
    <w:rsid w:val="0069727F"/>
    <w:rsid w:val="006976EF"/>
    <w:rsid w:val="006A0FEB"/>
    <w:rsid w:val="006A131E"/>
    <w:rsid w:val="006A1440"/>
    <w:rsid w:val="006A28DE"/>
    <w:rsid w:val="006A3C03"/>
    <w:rsid w:val="006A4CF3"/>
    <w:rsid w:val="006A539F"/>
    <w:rsid w:val="006A7213"/>
    <w:rsid w:val="006B09E9"/>
    <w:rsid w:val="006B17C0"/>
    <w:rsid w:val="006B26E3"/>
    <w:rsid w:val="006B302D"/>
    <w:rsid w:val="006B3C70"/>
    <w:rsid w:val="006B4D21"/>
    <w:rsid w:val="006C0B14"/>
    <w:rsid w:val="006C1182"/>
    <w:rsid w:val="006C139A"/>
    <w:rsid w:val="006C1A13"/>
    <w:rsid w:val="006C2AF3"/>
    <w:rsid w:val="006C4336"/>
    <w:rsid w:val="006C4501"/>
    <w:rsid w:val="006C53CA"/>
    <w:rsid w:val="006D036C"/>
    <w:rsid w:val="006D088A"/>
    <w:rsid w:val="006D2652"/>
    <w:rsid w:val="006D3DAE"/>
    <w:rsid w:val="006D4A79"/>
    <w:rsid w:val="006D4AAB"/>
    <w:rsid w:val="006D4C80"/>
    <w:rsid w:val="006D7738"/>
    <w:rsid w:val="006D7D93"/>
    <w:rsid w:val="006E0546"/>
    <w:rsid w:val="006E1696"/>
    <w:rsid w:val="006E24F1"/>
    <w:rsid w:val="006E37B2"/>
    <w:rsid w:val="006E3D20"/>
    <w:rsid w:val="006E70C9"/>
    <w:rsid w:val="006F00E4"/>
    <w:rsid w:val="006F205C"/>
    <w:rsid w:val="006F2728"/>
    <w:rsid w:val="006F3529"/>
    <w:rsid w:val="006F48ED"/>
    <w:rsid w:val="006F5DA2"/>
    <w:rsid w:val="006F77BF"/>
    <w:rsid w:val="0070070E"/>
    <w:rsid w:val="00701711"/>
    <w:rsid w:val="00704095"/>
    <w:rsid w:val="007040B5"/>
    <w:rsid w:val="007075C5"/>
    <w:rsid w:val="007132C6"/>
    <w:rsid w:val="0071467A"/>
    <w:rsid w:val="007167C8"/>
    <w:rsid w:val="00716E70"/>
    <w:rsid w:val="00721048"/>
    <w:rsid w:val="0072391A"/>
    <w:rsid w:val="0072542D"/>
    <w:rsid w:val="00726110"/>
    <w:rsid w:val="0072723E"/>
    <w:rsid w:val="00727E0E"/>
    <w:rsid w:val="00730B5D"/>
    <w:rsid w:val="007311C8"/>
    <w:rsid w:val="00732FD7"/>
    <w:rsid w:val="00733405"/>
    <w:rsid w:val="007340D7"/>
    <w:rsid w:val="00734721"/>
    <w:rsid w:val="00735C54"/>
    <w:rsid w:val="00736791"/>
    <w:rsid w:val="007377C7"/>
    <w:rsid w:val="0074190F"/>
    <w:rsid w:val="00741E78"/>
    <w:rsid w:val="0074620A"/>
    <w:rsid w:val="00750815"/>
    <w:rsid w:val="00754F62"/>
    <w:rsid w:val="0075609A"/>
    <w:rsid w:val="00757510"/>
    <w:rsid w:val="00757597"/>
    <w:rsid w:val="007607CA"/>
    <w:rsid w:val="007638FB"/>
    <w:rsid w:val="00767392"/>
    <w:rsid w:val="00770A12"/>
    <w:rsid w:val="00771665"/>
    <w:rsid w:val="00773AF5"/>
    <w:rsid w:val="00774455"/>
    <w:rsid w:val="00774C5F"/>
    <w:rsid w:val="00774D94"/>
    <w:rsid w:val="0077710A"/>
    <w:rsid w:val="007826A3"/>
    <w:rsid w:val="00782F37"/>
    <w:rsid w:val="007835D8"/>
    <w:rsid w:val="007836C4"/>
    <w:rsid w:val="00783C7C"/>
    <w:rsid w:val="0078407D"/>
    <w:rsid w:val="00784825"/>
    <w:rsid w:val="00784C88"/>
    <w:rsid w:val="00786DC1"/>
    <w:rsid w:val="00786FBD"/>
    <w:rsid w:val="00793D5F"/>
    <w:rsid w:val="0079413F"/>
    <w:rsid w:val="007943B6"/>
    <w:rsid w:val="007958D4"/>
    <w:rsid w:val="00795F3B"/>
    <w:rsid w:val="007965E7"/>
    <w:rsid w:val="0079745D"/>
    <w:rsid w:val="007A11F2"/>
    <w:rsid w:val="007A1A28"/>
    <w:rsid w:val="007A247B"/>
    <w:rsid w:val="007A24F7"/>
    <w:rsid w:val="007A2CDB"/>
    <w:rsid w:val="007A2DCE"/>
    <w:rsid w:val="007A346D"/>
    <w:rsid w:val="007A4B88"/>
    <w:rsid w:val="007A5B1E"/>
    <w:rsid w:val="007A5D9C"/>
    <w:rsid w:val="007A7E99"/>
    <w:rsid w:val="007B01DC"/>
    <w:rsid w:val="007B0AE6"/>
    <w:rsid w:val="007B175E"/>
    <w:rsid w:val="007B18BD"/>
    <w:rsid w:val="007B220B"/>
    <w:rsid w:val="007B2679"/>
    <w:rsid w:val="007B2E8A"/>
    <w:rsid w:val="007B41F5"/>
    <w:rsid w:val="007B4F03"/>
    <w:rsid w:val="007B6241"/>
    <w:rsid w:val="007B7F25"/>
    <w:rsid w:val="007B7FC3"/>
    <w:rsid w:val="007C4B38"/>
    <w:rsid w:val="007C787A"/>
    <w:rsid w:val="007D002A"/>
    <w:rsid w:val="007D14D6"/>
    <w:rsid w:val="007D62DD"/>
    <w:rsid w:val="007D6EC0"/>
    <w:rsid w:val="007E158B"/>
    <w:rsid w:val="007E248C"/>
    <w:rsid w:val="007E2F0A"/>
    <w:rsid w:val="007E4415"/>
    <w:rsid w:val="007E4474"/>
    <w:rsid w:val="007E6249"/>
    <w:rsid w:val="007E69C8"/>
    <w:rsid w:val="007E7041"/>
    <w:rsid w:val="007F34F8"/>
    <w:rsid w:val="007F4070"/>
    <w:rsid w:val="007F5031"/>
    <w:rsid w:val="007F7EAB"/>
    <w:rsid w:val="0080132E"/>
    <w:rsid w:val="00803D88"/>
    <w:rsid w:val="0080425C"/>
    <w:rsid w:val="0080678B"/>
    <w:rsid w:val="00807E1C"/>
    <w:rsid w:val="00810F66"/>
    <w:rsid w:val="00812DCF"/>
    <w:rsid w:val="00816665"/>
    <w:rsid w:val="00820359"/>
    <w:rsid w:val="00821721"/>
    <w:rsid w:val="00822158"/>
    <w:rsid w:val="008226F4"/>
    <w:rsid w:val="00822CF9"/>
    <w:rsid w:val="0083488A"/>
    <w:rsid w:val="00835A74"/>
    <w:rsid w:val="008405C2"/>
    <w:rsid w:val="0084079D"/>
    <w:rsid w:val="00842CD4"/>
    <w:rsid w:val="00842DE2"/>
    <w:rsid w:val="00844460"/>
    <w:rsid w:val="00846951"/>
    <w:rsid w:val="00850EB4"/>
    <w:rsid w:val="0085148B"/>
    <w:rsid w:val="00852F96"/>
    <w:rsid w:val="008579E9"/>
    <w:rsid w:val="008600DA"/>
    <w:rsid w:val="00860FC4"/>
    <w:rsid w:val="00863A7E"/>
    <w:rsid w:val="008648E3"/>
    <w:rsid w:val="008661B8"/>
    <w:rsid w:val="008739CD"/>
    <w:rsid w:val="00873A8F"/>
    <w:rsid w:val="0087450B"/>
    <w:rsid w:val="008749C6"/>
    <w:rsid w:val="00876EA4"/>
    <w:rsid w:val="00876F6F"/>
    <w:rsid w:val="00880116"/>
    <w:rsid w:val="00880B46"/>
    <w:rsid w:val="0088256D"/>
    <w:rsid w:val="00882B7A"/>
    <w:rsid w:val="008834EF"/>
    <w:rsid w:val="00884647"/>
    <w:rsid w:val="008856D9"/>
    <w:rsid w:val="00886402"/>
    <w:rsid w:val="00886C73"/>
    <w:rsid w:val="00890484"/>
    <w:rsid w:val="00894D28"/>
    <w:rsid w:val="00895D81"/>
    <w:rsid w:val="00895E72"/>
    <w:rsid w:val="008A0174"/>
    <w:rsid w:val="008A0224"/>
    <w:rsid w:val="008A0CCA"/>
    <w:rsid w:val="008B014D"/>
    <w:rsid w:val="008B39A1"/>
    <w:rsid w:val="008B5997"/>
    <w:rsid w:val="008B5E0B"/>
    <w:rsid w:val="008B6E0E"/>
    <w:rsid w:val="008C0AE6"/>
    <w:rsid w:val="008C2967"/>
    <w:rsid w:val="008C6FF0"/>
    <w:rsid w:val="008D1715"/>
    <w:rsid w:val="008D4150"/>
    <w:rsid w:val="008D4211"/>
    <w:rsid w:val="008D4941"/>
    <w:rsid w:val="008D4F4A"/>
    <w:rsid w:val="008D5632"/>
    <w:rsid w:val="008D573A"/>
    <w:rsid w:val="008D5A88"/>
    <w:rsid w:val="008D5BBF"/>
    <w:rsid w:val="008D63DE"/>
    <w:rsid w:val="008D6667"/>
    <w:rsid w:val="008E06C2"/>
    <w:rsid w:val="008E341D"/>
    <w:rsid w:val="008E39D8"/>
    <w:rsid w:val="008E5171"/>
    <w:rsid w:val="008E6909"/>
    <w:rsid w:val="008E7FD8"/>
    <w:rsid w:val="008F00E9"/>
    <w:rsid w:val="008F0636"/>
    <w:rsid w:val="008F0AFE"/>
    <w:rsid w:val="008F0E8B"/>
    <w:rsid w:val="008F13DB"/>
    <w:rsid w:val="008F21A2"/>
    <w:rsid w:val="008F3806"/>
    <w:rsid w:val="008F4686"/>
    <w:rsid w:val="008F6040"/>
    <w:rsid w:val="008F73C9"/>
    <w:rsid w:val="00901C78"/>
    <w:rsid w:val="00902705"/>
    <w:rsid w:val="00902914"/>
    <w:rsid w:val="00902FE4"/>
    <w:rsid w:val="0091014F"/>
    <w:rsid w:val="009109BA"/>
    <w:rsid w:val="00911C7B"/>
    <w:rsid w:val="00912C36"/>
    <w:rsid w:val="00913808"/>
    <w:rsid w:val="00913BD4"/>
    <w:rsid w:val="0091419C"/>
    <w:rsid w:val="00917F04"/>
    <w:rsid w:val="009206EA"/>
    <w:rsid w:val="009225AC"/>
    <w:rsid w:val="00926A45"/>
    <w:rsid w:val="0092726A"/>
    <w:rsid w:val="00930211"/>
    <w:rsid w:val="009348E4"/>
    <w:rsid w:val="00935AF7"/>
    <w:rsid w:val="00936FF3"/>
    <w:rsid w:val="00940192"/>
    <w:rsid w:val="0094335F"/>
    <w:rsid w:val="00944D81"/>
    <w:rsid w:val="00946CF4"/>
    <w:rsid w:val="009471C8"/>
    <w:rsid w:val="00950768"/>
    <w:rsid w:val="00954234"/>
    <w:rsid w:val="00956330"/>
    <w:rsid w:val="00956B99"/>
    <w:rsid w:val="009639BD"/>
    <w:rsid w:val="00964318"/>
    <w:rsid w:val="00967FB7"/>
    <w:rsid w:val="00970C1B"/>
    <w:rsid w:val="00971FFA"/>
    <w:rsid w:val="00974063"/>
    <w:rsid w:val="00975FFD"/>
    <w:rsid w:val="009762A6"/>
    <w:rsid w:val="00976F5F"/>
    <w:rsid w:val="00977DD3"/>
    <w:rsid w:val="009808E2"/>
    <w:rsid w:val="00981B97"/>
    <w:rsid w:val="00985695"/>
    <w:rsid w:val="00985D38"/>
    <w:rsid w:val="00986825"/>
    <w:rsid w:val="00987ACA"/>
    <w:rsid w:val="0099079E"/>
    <w:rsid w:val="00990D0B"/>
    <w:rsid w:val="009924DE"/>
    <w:rsid w:val="009934A4"/>
    <w:rsid w:val="0099382F"/>
    <w:rsid w:val="00994552"/>
    <w:rsid w:val="00996A59"/>
    <w:rsid w:val="00997747"/>
    <w:rsid w:val="009A1FA2"/>
    <w:rsid w:val="009A5471"/>
    <w:rsid w:val="009A623A"/>
    <w:rsid w:val="009A66B5"/>
    <w:rsid w:val="009B3F4E"/>
    <w:rsid w:val="009B7E95"/>
    <w:rsid w:val="009C093F"/>
    <w:rsid w:val="009C1895"/>
    <w:rsid w:val="009C1AF0"/>
    <w:rsid w:val="009C3F60"/>
    <w:rsid w:val="009C4928"/>
    <w:rsid w:val="009C56D3"/>
    <w:rsid w:val="009C6E62"/>
    <w:rsid w:val="009C74A5"/>
    <w:rsid w:val="009D0FBD"/>
    <w:rsid w:val="009D1FDE"/>
    <w:rsid w:val="009D36DB"/>
    <w:rsid w:val="009D4EDA"/>
    <w:rsid w:val="009D59EE"/>
    <w:rsid w:val="009D6695"/>
    <w:rsid w:val="009D73BA"/>
    <w:rsid w:val="009D7429"/>
    <w:rsid w:val="009E0D7F"/>
    <w:rsid w:val="009E1E91"/>
    <w:rsid w:val="009E59CF"/>
    <w:rsid w:val="009E5BB1"/>
    <w:rsid w:val="009E690B"/>
    <w:rsid w:val="009F1CD7"/>
    <w:rsid w:val="009F2334"/>
    <w:rsid w:val="009F374E"/>
    <w:rsid w:val="00A00EAE"/>
    <w:rsid w:val="00A01924"/>
    <w:rsid w:val="00A01AE7"/>
    <w:rsid w:val="00A048DF"/>
    <w:rsid w:val="00A05A87"/>
    <w:rsid w:val="00A05B3C"/>
    <w:rsid w:val="00A07A00"/>
    <w:rsid w:val="00A07A81"/>
    <w:rsid w:val="00A07B40"/>
    <w:rsid w:val="00A1085A"/>
    <w:rsid w:val="00A110E8"/>
    <w:rsid w:val="00A12A35"/>
    <w:rsid w:val="00A1309C"/>
    <w:rsid w:val="00A1369D"/>
    <w:rsid w:val="00A13B44"/>
    <w:rsid w:val="00A155D5"/>
    <w:rsid w:val="00A161B2"/>
    <w:rsid w:val="00A17B4E"/>
    <w:rsid w:val="00A20FBA"/>
    <w:rsid w:val="00A21D4B"/>
    <w:rsid w:val="00A21ED9"/>
    <w:rsid w:val="00A2792F"/>
    <w:rsid w:val="00A302BE"/>
    <w:rsid w:val="00A34115"/>
    <w:rsid w:val="00A35C1E"/>
    <w:rsid w:val="00A3755F"/>
    <w:rsid w:val="00A375E2"/>
    <w:rsid w:val="00A42ABF"/>
    <w:rsid w:val="00A43D67"/>
    <w:rsid w:val="00A44D5B"/>
    <w:rsid w:val="00A46514"/>
    <w:rsid w:val="00A5281E"/>
    <w:rsid w:val="00A54A2D"/>
    <w:rsid w:val="00A562BF"/>
    <w:rsid w:val="00A57F36"/>
    <w:rsid w:val="00A60AE3"/>
    <w:rsid w:val="00A61232"/>
    <w:rsid w:val="00A61F1B"/>
    <w:rsid w:val="00A6215A"/>
    <w:rsid w:val="00A644C3"/>
    <w:rsid w:val="00A64D93"/>
    <w:rsid w:val="00A66A62"/>
    <w:rsid w:val="00A7001B"/>
    <w:rsid w:val="00A72134"/>
    <w:rsid w:val="00A72715"/>
    <w:rsid w:val="00A75182"/>
    <w:rsid w:val="00A768AF"/>
    <w:rsid w:val="00A76E4C"/>
    <w:rsid w:val="00A773A7"/>
    <w:rsid w:val="00A80475"/>
    <w:rsid w:val="00A830E4"/>
    <w:rsid w:val="00A83B7C"/>
    <w:rsid w:val="00A84F46"/>
    <w:rsid w:val="00A851A3"/>
    <w:rsid w:val="00A8563E"/>
    <w:rsid w:val="00A859C3"/>
    <w:rsid w:val="00A86475"/>
    <w:rsid w:val="00A86629"/>
    <w:rsid w:val="00A87C49"/>
    <w:rsid w:val="00A87FFD"/>
    <w:rsid w:val="00A90891"/>
    <w:rsid w:val="00A95F08"/>
    <w:rsid w:val="00A971CC"/>
    <w:rsid w:val="00A97990"/>
    <w:rsid w:val="00AA0EED"/>
    <w:rsid w:val="00AA2878"/>
    <w:rsid w:val="00AA762A"/>
    <w:rsid w:val="00AB0EAC"/>
    <w:rsid w:val="00AB3010"/>
    <w:rsid w:val="00AB3A97"/>
    <w:rsid w:val="00AB7823"/>
    <w:rsid w:val="00AC0126"/>
    <w:rsid w:val="00AC01F0"/>
    <w:rsid w:val="00AC0E57"/>
    <w:rsid w:val="00AC12CD"/>
    <w:rsid w:val="00AC1DAA"/>
    <w:rsid w:val="00AC6343"/>
    <w:rsid w:val="00AC7767"/>
    <w:rsid w:val="00AD0947"/>
    <w:rsid w:val="00AD1972"/>
    <w:rsid w:val="00AD3DA7"/>
    <w:rsid w:val="00AD50FD"/>
    <w:rsid w:val="00AD5418"/>
    <w:rsid w:val="00AD55FE"/>
    <w:rsid w:val="00AD636D"/>
    <w:rsid w:val="00AD7332"/>
    <w:rsid w:val="00AE2422"/>
    <w:rsid w:val="00AE4AD2"/>
    <w:rsid w:val="00AE52ED"/>
    <w:rsid w:val="00AE7286"/>
    <w:rsid w:val="00AF2A50"/>
    <w:rsid w:val="00AF2ABA"/>
    <w:rsid w:val="00AF4D77"/>
    <w:rsid w:val="00AF55A9"/>
    <w:rsid w:val="00AF592A"/>
    <w:rsid w:val="00AF66BD"/>
    <w:rsid w:val="00B0042F"/>
    <w:rsid w:val="00B00E4A"/>
    <w:rsid w:val="00B0173F"/>
    <w:rsid w:val="00B03396"/>
    <w:rsid w:val="00B03BFE"/>
    <w:rsid w:val="00B0508D"/>
    <w:rsid w:val="00B070D7"/>
    <w:rsid w:val="00B0777D"/>
    <w:rsid w:val="00B07D53"/>
    <w:rsid w:val="00B07F61"/>
    <w:rsid w:val="00B10AE4"/>
    <w:rsid w:val="00B139F6"/>
    <w:rsid w:val="00B15561"/>
    <w:rsid w:val="00B15FA5"/>
    <w:rsid w:val="00B16611"/>
    <w:rsid w:val="00B20B47"/>
    <w:rsid w:val="00B23A2E"/>
    <w:rsid w:val="00B24B9F"/>
    <w:rsid w:val="00B24DC8"/>
    <w:rsid w:val="00B2521E"/>
    <w:rsid w:val="00B258B3"/>
    <w:rsid w:val="00B277F8"/>
    <w:rsid w:val="00B31D46"/>
    <w:rsid w:val="00B325B9"/>
    <w:rsid w:val="00B32836"/>
    <w:rsid w:val="00B328A7"/>
    <w:rsid w:val="00B336CA"/>
    <w:rsid w:val="00B36558"/>
    <w:rsid w:val="00B36B48"/>
    <w:rsid w:val="00B36D39"/>
    <w:rsid w:val="00B36E45"/>
    <w:rsid w:val="00B404B9"/>
    <w:rsid w:val="00B41CF8"/>
    <w:rsid w:val="00B4553F"/>
    <w:rsid w:val="00B46294"/>
    <w:rsid w:val="00B468B0"/>
    <w:rsid w:val="00B46A86"/>
    <w:rsid w:val="00B47126"/>
    <w:rsid w:val="00B474B0"/>
    <w:rsid w:val="00B47886"/>
    <w:rsid w:val="00B50050"/>
    <w:rsid w:val="00B50E14"/>
    <w:rsid w:val="00B53278"/>
    <w:rsid w:val="00B5469C"/>
    <w:rsid w:val="00B54C67"/>
    <w:rsid w:val="00B54D06"/>
    <w:rsid w:val="00B55E09"/>
    <w:rsid w:val="00B567F8"/>
    <w:rsid w:val="00B6082A"/>
    <w:rsid w:val="00B60921"/>
    <w:rsid w:val="00B60A23"/>
    <w:rsid w:val="00B62E5B"/>
    <w:rsid w:val="00B648F6"/>
    <w:rsid w:val="00B66DFB"/>
    <w:rsid w:val="00B71412"/>
    <w:rsid w:val="00B72A81"/>
    <w:rsid w:val="00B76787"/>
    <w:rsid w:val="00B81805"/>
    <w:rsid w:val="00B83207"/>
    <w:rsid w:val="00B87BCC"/>
    <w:rsid w:val="00B9319F"/>
    <w:rsid w:val="00B93E57"/>
    <w:rsid w:val="00B93FA1"/>
    <w:rsid w:val="00B94F7F"/>
    <w:rsid w:val="00B96174"/>
    <w:rsid w:val="00B96825"/>
    <w:rsid w:val="00BA04D5"/>
    <w:rsid w:val="00BA2440"/>
    <w:rsid w:val="00BA35B4"/>
    <w:rsid w:val="00BA370D"/>
    <w:rsid w:val="00BA4C5F"/>
    <w:rsid w:val="00BA6429"/>
    <w:rsid w:val="00BA68FC"/>
    <w:rsid w:val="00BA6BBB"/>
    <w:rsid w:val="00BB0386"/>
    <w:rsid w:val="00BB486E"/>
    <w:rsid w:val="00BB639C"/>
    <w:rsid w:val="00BB66F0"/>
    <w:rsid w:val="00BB7098"/>
    <w:rsid w:val="00BB7209"/>
    <w:rsid w:val="00BB7BD7"/>
    <w:rsid w:val="00BC05A3"/>
    <w:rsid w:val="00BC05B5"/>
    <w:rsid w:val="00BC50E5"/>
    <w:rsid w:val="00BC54DD"/>
    <w:rsid w:val="00BC57C0"/>
    <w:rsid w:val="00BC6BEA"/>
    <w:rsid w:val="00BC6FE1"/>
    <w:rsid w:val="00BD23F0"/>
    <w:rsid w:val="00BD5C52"/>
    <w:rsid w:val="00BD6323"/>
    <w:rsid w:val="00BE0093"/>
    <w:rsid w:val="00BE02F4"/>
    <w:rsid w:val="00BE378F"/>
    <w:rsid w:val="00BE4075"/>
    <w:rsid w:val="00BE438F"/>
    <w:rsid w:val="00BE48FD"/>
    <w:rsid w:val="00BE62A0"/>
    <w:rsid w:val="00BF267C"/>
    <w:rsid w:val="00BF3FDD"/>
    <w:rsid w:val="00BF61F6"/>
    <w:rsid w:val="00C00BB1"/>
    <w:rsid w:val="00C02378"/>
    <w:rsid w:val="00C030B4"/>
    <w:rsid w:val="00C0343A"/>
    <w:rsid w:val="00C04D5F"/>
    <w:rsid w:val="00C065BE"/>
    <w:rsid w:val="00C07169"/>
    <w:rsid w:val="00C07244"/>
    <w:rsid w:val="00C1252D"/>
    <w:rsid w:val="00C12DCD"/>
    <w:rsid w:val="00C1349F"/>
    <w:rsid w:val="00C14644"/>
    <w:rsid w:val="00C1652A"/>
    <w:rsid w:val="00C21ED0"/>
    <w:rsid w:val="00C24973"/>
    <w:rsid w:val="00C252DE"/>
    <w:rsid w:val="00C2642A"/>
    <w:rsid w:val="00C27AC3"/>
    <w:rsid w:val="00C300EA"/>
    <w:rsid w:val="00C344C3"/>
    <w:rsid w:val="00C34665"/>
    <w:rsid w:val="00C34C4F"/>
    <w:rsid w:val="00C351E2"/>
    <w:rsid w:val="00C35484"/>
    <w:rsid w:val="00C3714D"/>
    <w:rsid w:val="00C40776"/>
    <w:rsid w:val="00C41277"/>
    <w:rsid w:val="00C42023"/>
    <w:rsid w:val="00C423F2"/>
    <w:rsid w:val="00C43AA2"/>
    <w:rsid w:val="00C46AC7"/>
    <w:rsid w:val="00C5024B"/>
    <w:rsid w:val="00C50DD6"/>
    <w:rsid w:val="00C51300"/>
    <w:rsid w:val="00C51890"/>
    <w:rsid w:val="00C5330A"/>
    <w:rsid w:val="00C53657"/>
    <w:rsid w:val="00C5396C"/>
    <w:rsid w:val="00C56A2E"/>
    <w:rsid w:val="00C60E4A"/>
    <w:rsid w:val="00C62BC3"/>
    <w:rsid w:val="00C66CB3"/>
    <w:rsid w:val="00C67B6D"/>
    <w:rsid w:val="00C70CC7"/>
    <w:rsid w:val="00C711DC"/>
    <w:rsid w:val="00C726C2"/>
    <w:rsid w:val="00C75CB8"/>
    <w:rsid w:val="00C817AA"/>
    <w:rsid w:val="00C8243C"/>
    <w:rsid w:val="00C848F1"/>
    <w:rsid w:val="00C84AA1"/>
    <w:rsid w:val="00C94A50"/>
    <w:rsid w:val="00C95CBD"/>
    <w:rsid w:val="00C9690F"/>
    <w:rsid w:val="00CA4F0A"/>
    <w:rsid w:val="00CA5ACC"/>
    <w:rsid w:val="00CA69C9"/>
    <w:rsid w:val="00CA7654"/>
    <w:rsid w:val="00CB23E9"/>
    <w:rsid w:val="00CB340E"/>
    <w:rsid w:val="00CB3FB4"/>
    <w:rsid w:val="00CC1098"/>
    <w:rsid w:val="00CC2D61"/>
    <w:rsid w:val="00CC4EC3"/>
    <w:rsid w:val="00CC5B22"/>
    <w:rsid w:val="00CC6DA8"/>
    <w:rsid w:val="00CC7489"/>
    <w:rsid w:val="00CC7A4F"/>
    <w:rsid w:val="00CD0CB3"/>
    <w:rsid w:val="00CD2CB6"/>
    <w:rsid w:val="00CD2DF4"/>
    <w:rsid w:val="00CD7D26"/>
    <w:rsid w:val="00CE019C"/>
    <w:rsid w:val="00CE2AC7"/>
    <w:rsid w:val="00CE3311"/>
    <w:rsid w:val="00CE4C84"/>
    <w:rsid w:val="00CE5727"/>
    <w:rsid w:val="00CE57A0"/>
    <w:rsid w:val="00CE602D"/>
    <w:rsid w:val="00CE6AD7"/>
    <w:rsid w:val="00CE6B44"/>
    <w:rsid w:val="00CE760B"/>
    <w:rsid w:val="00CF010D"/>
    <w:rsid w:val="00CF16C9"/>
    <w:rsid w:val="00CF19F3"/>
    <w:rsid w:val="00CF251E"/>
    <w:rsid w:val="00CF2DA4"/>
    <w:rsid w:val="00CF38DC"/>
    <w:rsid w:val="00CF3AC8"/>
    <w:rsid w:val="00CF3F78"/>
    <w:rsid w:val="00CF454E"/>
    <w:rsid w:val="00CF61D9"/>
    <w:rsid w:val="00CF69F6"/>
    <w:rsid w:val="00CF7F67"/>
    <w:rsid w:val="00D00656"/>
    <w:rsid w:val="00D00BE9"/>
    <w:rsid w:val="00D01C59"/>
    <w:rsid w:val="00D03194"/>
    <w:rsid w:val="00D03916"/>
    <w:rsid w:val="00D03A98"/>
    <w:rsid w:val="00D06D36"/>
    <w:rsid w:val="00D0758F"/>
    <w:rsid w:val="00D07713"/>
    <w:rsid w:val="00D07A0F"/>
    <w:rsid w:val="00D07F88"/>
    <w:rsid w:val="00D10E5E"/>
    <w:rsid w:val="00D11F14"/>
    <w:rsid w:val="00D1497A"/>
    <w:rsid w:val="00D217B3"/>
    <w:rsid w:val="00D24420"/>
    <w:rsid w:val="00D25907"/>
    <w:rsid w:val="00D25F07"/>
    <w:rsid w:val="00D262B0"/>
    <w:rsid w:val="00D2748B"/>
    <w:rsid w:val="00D27B70"/>
    <w:rsid w:val="00D27EA5"/>
    <w:rsid w:val="00D3086E"/>
    <w:rsid w:val="00D316A6"/>
    <w:rsid w:val="00D317DB"/>
    <w:rsid w:val="00D31D37"/>
    <w:rsid w:val="00D31FF1"/>
    <w:rsid w:val="00D32C82"/>
    <w:rsid w:val="00D355B2"/>
    <w:rsid w:val="00D355B8"/>
    <w:rsid w:val="00D3625C"/>
    <w:rsid w:val="00D36C9F"/>
    <w:rsid w:val="00D40140"/>
    <w:rsid w:val="00D50B28"/>
    <w:rsid w:val="00D51A70"/>
    <w:rsid w:val="00D546DA"/>
    <w:rsid w:val="00D55E81"/>
    <w:rsid w:val="00D56AE8"/>
    <w:rsid w:val="00D57D57"/>
    <w:rsid w:val="00D605D8"/>
    <w:rsid w:val="00D6324D"/>
    <w:rsid w:val="00D64506"/>
    <w:rsid w:val="00D6482F"/>
    <w:rsid w:val="00D650AF"/>
    <w:rsid w:val="00D66061"/>
    <w:rsid w:val="00D66A55"/>
    <w:rsid w:val="00D66AA9"/>
    <w:rsid w:val="00D712E7"/>
    <w:rsid w:val="00D72204"/>
    <w:rsid w:val="00D72305"/>
    <w:rsid w:val="00D735DF"/>
    <w:rsid w:val="00D73DF5"/>
    <w:rsid w:val="00D758DA"/>
    <w:rsid w:val="00D760DF"/>
    <w:rsid w:val="00D806AB"/>
    <w:rsid w:val="00D81F38"/>
    <w:rsid w:val="00D83BFB"/>
    <w:rsid w:val="00D86BD5"/>
    <w:rsid w:val="00D87BD5"/>
    <w:rsid w:val="00D92C72"/>
    <w:rsid w:val="00D930B0"/>
    <w:rsid w:val="00D94EB5"/>
    <w:rsid w:val="00D96F28"/>
    <w:rsid w:val="00D971CA"/>
    <w:rsid w:val="00D97E24"/>
    <w:rsid w:val="00D97F6C"/>
    <w:rsid w:val="00DA281B"/>
    <w:rsid w:val="00DA35A9"/>
    <w:rsid w:val="00DA4A0F"/>
    <w:rsid w:val="00DA5F29"/>
    <w:rsid w:val="00DA6376"/>
    <w:rsid w:val="00DA6D43"/>
    <w:rsid w:val="00DA728F"/>
    <w:rsid w:val="00DB2AD0"/>
    <w:rsid w:val="00DB3E15"/>
    <w:rsid w:val="00DB5E5B"/>
    <w:rsid w:val="00DB672C"/>
    <w:rsid w:val="00DB74DE"/>
    <w:rsid w:val="00DB7781"/>
    <w:rsid w:val="00DB7C09"/>
    <w:rsid w:val="00DC3C71"/>
    <w:rsid w:val="00DD0CAE"/>
    <w:rsid w:val="00DD4197"/>
    <w:rsid w:val="00DD5E36"/>
    <w:rsid w:val="00DD6466"/>
    <w:rsid w:val="00DD6773"/>
    <w:rsid w:val="00DD7050"/>
    <w:rsid w:val="00DE099F"/>
    <w:rsid w:val="00DE0F43"/>
    <w:rsid w:val="00DE1648"/>
    <w:rsid w:val="00DE1F02"/>
    <w:rsid w:val="00DE3E64"/>
    <w:rsid w:val="00DE4CAC"/>
    <w:rsid w:val="00DE55CB"/>
    <w:rsid w:val="00DE5649"/>
    <w:rsid w:val="00DE5F69"/>
    <w:rsid w:val="00DE6FAA"/>
    <w:rsid w:val="00DE78B9"/>
    <w:rsid w:val="00DF07AD"/>
    <w:rsid w:val="00DF27FB"/>
    <w:rsid w:val="00DF2CE6"/>
    <w:rsid w:val="00DF4973"/>
    <w:rsid w:val="00DF4C7F"/>
    <w:rsid w:val="00DF6605"/>
    <w:rsid w:val="00DF6E54"/>
    <w:rsid w:val="00DF6F13"/>
    <w:rsid w:val="00DF7F35"/>
    <w:rsid w:val="00E00382"/>
    <w:rsid w:val="00E00F6B"/>
    <w:rsid w:val="00E03F65"/>
    <w:rsid w:val="00E07CEA"/>
    <w:rsid w:val="00E07F34"/>
    <w:rsid w:val="00E113CD"/>
    <w:rsid w:val="00E12B5D"/>
    <w:rsid w:val="00E12D7C"/>
    <w:rsid w:val="00E154A6"/>
    <w:rsid w:val="00E15D45"/>
    <w:rsid w:val="00E16460"/>
    <w:rsid w:val="00E1749C"/>
    <w:rsid w:val="00E200C8"/>
    <w:rsid w:val="00E21D8F"/>
    <w:rsid w:val="00E21E36"/>
    <w:rsid w:val="00E23285"/>
    <w:rsid w:val="00E254E6"/>
    <w:rsid w:val="00E30396"/>
    <w:rsid w:val="00E30E1F"/>
    <w:rsid w:val="00E32F87"/>
    <w:rsid w:val="00E33E6E"/>
    <w:rsid w:val="00E41273"/>
    <w:rsid w:val="00E41508"/>
    <w:rsid w:val="00E42419"/>
    <w:rsid w:val="00E44FFB"/>
    <w:rsid w:val="00E45CD9"/>
    <w:rsid w:val="00E5086B"/>
    <w:rsid w:val="00E60D38"/>
    <w:rsid w:val="00E62EAE"/>
    <w:rsid w:val="00E662C9"/>
    <w:rsid w:val="00E668B5"/>
    <w:rsid w:val="00E66D48"/>
    <w:rsid w:val="00E70DFC"/>
    <w:rsid w:val="00E70EDE"/>
    <w:rsid w:val="00E70F96"/>
    <w:rsid w:val="00E71599"/>
    <w:rsid w:val="00E72275"/>
    <w:rsid w:val="00E7374F"/>
    <w:rsid w:val="00E741A2"/>
    <w:rsid w:val="00E76817"/>
    <w:rsid w:val="00E8027C"/>
    <w:rsid w:val="00E819EB"/>
    <w:rsid w:val="00E851A9"/>
    <w:rsid w:val="00E87412"/>
    <w:rsid w:val="00E90B93"/>
    <w:rsid w:val="00E9389A"/>
    <w:rsid w:val="00E97235"/>
    <w:rsid w:val="00E97F58"/>
    <w:rsid w:val="00EA0CDD"/>
    <w:rsid w:val="00EA25F9"/>
    <w:rsid w:val="00EA51D5"/>
    <w:rsid w:val="00EA5C8C"/>
    <w:rsid w:val="00EA7F6F"/>
    <w:rsid w:val="00EB0472"/>
    <w:rsid w:val="00EB0D13"/>
    <w:rsid w:val="00EB18C1"/>
    <w:rsid w:val="00EB37C5"/>
    <w:rsid w:val="00EB3BCF"/>
    <w:rsid w:val="00EB4953"/>
    <w:rsid w:val="00EB4EE9"/>
    <w:rsid w:val="00EB63B1"/>
    <w:rsid w:val="00EB7448"/>
    <w:rsid w:val="00EB7C79"/>
    <w:rsid w:val="00EC0733"/>
    <w:rsid w:val="00EC0A32"/>
    <w:rsid w:val="00EC0D2B"/>
    <w:rsid w:val="00EC1AAC"/>
    <w:rsid w:val="00EC28BB"/>
    <w:rsid w:val="00EC4549"/>
    <w:rsid w:val="00EC4B3B"/>
    <w:rsid w:val="00ED0917"/>
    <w:rsid w:val="00ED1866"/>
    <w:rsid w:val="00ED19C0"/>
    <w:rsid w:val="00ED37A0"/>
    <w:rsid w:val="00ED4AA6"/>
    <w:rsid w:val="00ED6A08"/>
    <w:rsid w:val="00EE4D4F"/>
    <w:rsid w:val="00EE7AC6"/>
    <w:rsid w:val="00EF0C74"/>
    <w:rsid w:val="00EF14D0"/>
    <w:rsid w:val="00EF6242"/>
    <w:rsid w:val="00F001F0"/>
    <w:rsid w:val="00F0093C"/>
    <w:rsid w:val="00F0110C"/>
    <w:rsid w:val="00F019B3"/>
    <w:rsid w:val="00F02CA0"/>
    <w:rsid w:val="00F0524A"/>
    <w:rsid w:val="00F062CA"/>
    <w:rsid w:val="00F07EF3"/>
    <w:rsid w:val="00F10848"/>
    <w:rsid w:val="00F11290"/>
    <w:rsid w:val="00F12E33"/>
    <w:rsid w:val="00F14CD9"/>
    <w:rsid w:val="00F15B08"/>
    <w:rsid w:val="00F175EE"/>
    <w:rsid w:val="00F2108A"/>
    <w:rsid w:val="00F22175"/>
    <w:rsid w:val="00F227C3"/>
    <w:rsid w:val="00F24A22"/>
    <w:rsid w:val="00F24F86"/>
    <w:rsid w:val="00F25FAA"/>
    <w:rsid w:val="00F27B2E"/>
    <w:rsid w:val="00F30454"/>
    <w:rsid w:val="00F30751"/>
    <w:rsid w:val="00F31A4F"/>
    <w:rsid w:val="00F31DF4"/>
    <w:rsid w:val="00F341F5"/>
    <w:rsid w:val="00F34805"/>
    <w:rsid w:val="00F35452"/>
    <w:rsid w:val="00F35A95"/>
    <w:rsid w:val="00F36FCF"/>
    <w:rsid w:val="00F37920"/>
    <w:rsid w:val="00F44829"/>
    <w:rsid w:val="00F45B9F"/>
    <w:rsid w:val="00F46ABC"/>
    <w:rsid w:val="00F477DB"/>
    <w:rsid w:val="00F504D5"/>
    <w:rsid w:val="00F5054C"/>
    <w:rsid w:val="00F50A4D"/>
    <w:rsid w:val="00F5550D"/>
    <w:rsid w:val="00F574ED"/>
    <w:rsid w:val="00F611EB"/>
    <w:rsid w:val="00F65322"/>
    <w:rsid w:val="00F65B55"/>
    <w:rsid w:val="00F660BA"/>
    <w:rsid w:val="00F7092C"/>
    <w:rsid w:val="00F70D71"/>
    <w:rsid w:val="00F7174B"/>
    <w:rsid w:val="00F719FB"/>
    <w:rsid w:val="00F72162"/>
    <w:rsid w:val="00F72373"/>
    <w:rsid w:val="00F72D3D"/>
    <w:rsid w:val="00F7374C"/>
    <w:rsid w:val="00F73809"/>
    <w:rsid w:val="00F74FA6"/>
    <w:rsid w:val="00F76664"/>
    <w:rsid w:val="00F76E36"/>
    <w:rsid w:val="00F7773E"/>
    <w:rsid w:val="00F77A8B"/>
    <w:rsid w:val="00F801FE"/>
    <w:rsid w:val="00F80DDC"/>
    <w:rsid w:val="00F80F51"/>
    <w:rsid w:val="00F81F5E"/>
    <w:rsid w:val="00F849D7"/>
    <w:rsid w:val="00F85E38"/>
    <w:rsid w:val="00F87891"/>
    <w:rsid w:val="00F907E4"/>
    <w:rsid w:val="00F9269F"/>
    <w:rsid w:val="00F93DC1"/>
    <w:rsid w:val="00F940BE"/>
    <w:rsid w:val="00F94FFF"/>
    <w:rsid w:val="00FA0888"/>
    <w:rsid w:val="00FA23A2"/>
    <w:rsid w:val="00FA4E60"/>
    <w:rsid w:val="00FA5734"/>
    <w:rsid w:val="00FB1BC7"/>
    <w:rsid w:val="00FB27B7"/>
    <w:rsid w:val="00FB302F"/>
    <w:rsid w:val="00FB3BE9"/>
    <w:rsid w:val="00FB4844"/>
    <w:rsid w:val="00FB6C25"/>
    <w:rsid w:val="00FB7B35"/>
    <w:rsid w:val="00FC138E"/>
    <w:rsid w:val="00FC192C"/>
    <w:rsid w:val="00FC1CA6"/>
    <w:rsid w:val="00FC24E7"/>
    <w:rsid w:val="00FC3044"/>
    <w:rsid w:val="00FC4398"/>
    <w:rsid w:val="00FC7A48"/>
    <w:rsid w:val="00FD041F"/>
    <w:rsid w:val="00FD0657"/>
    <w:rsid w:val="00FD166E"/>
    <w:rsid w:val="00FD1BBD"/>
    <w:rsid w:val="00FD1E65"/>
    <w:rsid w:val="00FD2390"/>
    <w:rsid w:val="00FD37C8"/>
    <w:rsid w:val="00FD4A6F"/>
    <w:rsid w:val="00FD51C9"/>
    <w:rsid w:val="00FD7A1A"/>
    <w:rsid w:val="00FE061A"/>
    <w:rsid w:val="00FE09ED"/>
    <w:rsid w:val="00FE0A41"/>
    <w:rsid w:val="00FE155F"/>
    <w:rsid w:val="00FE4D38"/>
    <w:rsid w:val="00FE4FE2"/>
    <w:rsid w:val="00FE54ED"/>
    <w:rsid w:val="00FF2C26"/>
    <w:rsid w:val="00FF2FBD"/>
    <w:rsid w:val="00FF443D"/>
    <w:rsid w:val="00FF7952"/>
    <w:rsid w:val="042688D8"/>
    <w:rsid w:val="06411C11"/>
    <w:rsid w:val="1F050E9F"/>
    <w:rsid w:val="2D259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37950"/>
  <w15:docId w15:val="{36AA48BE-7037-C349-8CE1-04F4A25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91B"/>
  </w:style>
  <w:style w:type="paragraph" w:styleId="Heading1">
    <w:name w:val="heading 1"/>
    <w:basedOn w:val="Normal"/>
    <w:next w:val="Normal"/>
    <w:link w:val="Heading1Char"/>
    <w:uiPriority w:val="9"/>
    <w:qFormat/>
    <w:rsid w:val="008444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4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4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4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4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4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4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4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4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basedOn w:val="Normal"/>
    <w:link w:val="NoSpacingChar"/>
    <w:uiPriority w:val="1"/>
    <w:qFormat/>
    <w:rsid w:val="00844460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uiPriority w:val="22"/>
    <w:qFormat/>
    <w:rsid w:val="00844460"/>
    <w:rPr>
      <w:b/>
      <w:color w:val="C0504D" w:themeColor="accent2"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444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uiPriority w:val="20"/>
    <w:qFormat/>
    <w:rsid w:val="00844460"/>
    <w:rPr>
      <w:b/>
      <w:i/>
      <w:spacing w:val="1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44460"/>
    <w:rPr>
      <w:smallCaps/>
      <w:color w:val="943634" w:themeColor="accent2" w:themeShade="BF"/>
      <w:spacing w:val="10"/>
      <w:sz w:val="22"/>
      <w:szCs w:val="26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44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4460"/>
    <w:rPr>
      <w:smallCaps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6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446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46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46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460"/>
    <w:rPr>
      <w:smallCaps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46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46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46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46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460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4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4460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460"/>
  </w:style>
  <w:style w:type="paragraph" w:styleId="Quote">
    <w:name w:val="Quote"/>
    <w:basedOn w:val="Normal"/>
    <w:next w:val="Normal"/>
    <w:link w:val="QuoteChar"/>
    <w:uiPriority w:val="29"/>
    <w:qFormat/>
    <w:rsid w:val="008444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46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4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46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44460"/>
    <w:rPr>
      <w:i/>
    </w:rPr>
  </w:style>
  <w:style w:type="character" w:styleId="IntenseEmphasis">
    <w:name w:val="Intense Emphasis"/>
    <w:uiPriority w:val="21"/>
    <w:qFormat/>
    <w:rsid w:val="0084446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44460"/>
    <w:rPr>
      <w:b/>
    </w:rPr>
  </w:style>
  <w:style w:type="character" w:styleId="IntenseReference">
    <w:name w:val="Intense Reference"/>
    <w:uiPriority w:val="32"/>
    <w:qFormat/>
    <w:rsid w:val="0084446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444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46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hydrology.dnr.sc.gov/state-and-river-basin-plan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FA0F-094D-4301-B083-92C1490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13452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Madeline Grace Shea</dc:creator>
  <cp:lastModifiedBy>Shea, Madeline Grace</cp:lastModifiedBy>
  <cp:revision>85</cp:revision>
  <cp:lastPrinted>2019-02-13T22:07:00Z</cp:lastPrinted>
  <dcterms:created xsi:type="dcterms:W3CDTF">2021-12-08T13:44:00Z</dcterms:created>
  <dcterms:modified xsi:type="dcterms:W3CDTF">2022-05-18T15:21:00Z</dcterms:modified>
</cp:coreProperties>
</file>