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51F5"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5B64ADE3" wp14:editId="73310041">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6E241B70" w14:textId="77777777" w:rsidR="002077C9" w:rsidRPr="00CC7489" w:rsidRDefault="002077C9" w:rsidP="002077C9">
      <w:pPr>
        <w:spacing w:after="0"/>
        <w:ind w:right="-630"/>
        <w:rPr>
          <w:rFonts w:cstheme="minorHAnsi"/>
          <w:b/>
          <w:sz w:val="32"/>
          <w:szCs w:val="32"/>
          <w:u w:val="single"/>
        </w:rPr>
      </w:pPr>
    </w:p>
    <w:p w14:paraId="7A3D8634" w14:textId="182C79B4" w:rsidR="00F11290" w:rsidRPr="00CC7489" w:rsidRDefault="6A8A7233" w:rsidP="6A8A7233">
      <w:pPr>
        <w:spacing w:after="0"/>
        <w:ind w:left="2880" w:right="-630"/>
        <w:rPr>
          <w:b/>
          <w:bCs/>
          <w:i/>
          <w:iCs/>
          <w:sz w:val="48"/>
          <w:szCs w:val="48"/>
        </w:rPr>
      </w:pPr>
      <w:r w:rsidRPr="6A8A7233">
        <w:rPr>
          <w:b/>
          <w:bCs/>
          <w:i/>
          <w:iCs/>
          <w:sz w:val="48"/>
          <w:szCs w:val="48"/>
        </w:rPr>
        <w:t xml:space="preserve">          Meeting Notes</w:t>
      </w:r>
    </w:p>
    <w:p w14:paraId="25527619" w14:textId="4F069776" w:rsidR="00F11290" w:rsidRDefault="6A8A7233" w:rsidP="00F11290">
      <w:pPr>
        <w:spacing w:after="0"/>
        <w:ind w:left="-450" w:right="-630"/>
        <w:jc w:val="center"/>
        <w:rPr>
          <w:rFonts w:cstheme="minorHAnsi"/>
          <w:b/>
          <w:sz w:val="28"/>
          <w:szCs w:val="28"/>
        </w:rPr>
      </w:pPr>
      <w:r w:rsidRPr="6A8A7233">
        <w:rPr>
          <w:b/>
          <w:bCs/>
          <w:sz w:val="28"/>
          <w:szCs w:val="28"/>
        </w:rPr>
        <w:t>Yadkin-Pee Dee Water Management Group</w:t>
      </w:r>
    </w:p>
    <w:p w14:paraId="2084E686" w14:textId="1611F3B1" w:rsidR="00DC5976" w:rsidRDefault="00DC607D" w:rsidP="00142465">
      <w:pPr>
        <w:spacing w:after="0"/>
        <w:ind w:left="-450" w:right="-630"/>
        <w:jc w:val="center"/>
        <w:rPr>
          <w:rStyle w:val="eop"/>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12</w:t>
      </w:r>
      <w:r w:rsidR="00DC5976">
        <w:rPr>
          <w:rStyle w:val="normaltextrun"/>
          <w:rFonts w:ascii="Calibri" w:hAnsi="Calibri" w:cs="Calibri"/>
          <w:color w:val="000000"/>
          <w:sz w:val="28"/>
          <w:szCs w:val="28"/>
          <w:shd w:val="clear" w:color="auto" w:fill="FFFFFF"/>
        </w:rPr>
        <w:t>:00 </w:t>
      </w:r>
      <w:r w:rsidR="004C2438">
        <w:rPr>
          <w:rStyle w:val="normaltextrun"/>
          <w:rFonts w:ascii="Calibri" w:hAnsi="Calibri" w:cs="Calibri"/>
          <w:color w:val="000000"/>
          <w:sz w:val="28"/>
          <w:szCs w:val="28"/>
          <w:shd w:val="clear" w:color="auto" w:fill="FFFFFF"/>
        </w:rPr>
        <w:t>P</w:t>
      </w:r>
      <w:r w:rsidR="00DC5976">
        <w:rPr>
          <w:rStyle w:val="normaltextrun"/>
          <w:rFonts w:ascii="Calibri" w:hAnsi="Calibri" w:cs="Calibri"/>
          <w:color w:val="000000"/>
          <w:sz w:val="28"/>
          <w:szCs w:val="28"/>
          <w:shd w:val="clear" w:color="auto" w:fill="FFFFFF"/>
        </w:rPr>
        <w:t>M-2:3</w:t>
      </w:r>
      <w:r>
        <w:rPr>
          <w:rStyle w:val="normaltextrun"/>
          <w:rFonts w:ascii="Calibri" w:hAnsi="Calibri" w:cs="Calibri"/>
          <w:color w:val="000000"/>
          <w:sz w:val="28"/>
          <w:szCs w:val="28"/>
          <w:shd w:val="clear" w:color="auto" w:fill="FFFFFF"/>
        </w:rPr>
        <w:t>0</w:t>
      </w:r>
      <w:r w:rsidR="00DC5976">
        <w:rPr>
          <w:rStyle w:val="normaltextrun"/>
          <w:rFonts w:ascii="Calibri" w:hAnsi="Calibri" w:cs="Calibri"/>
          <w:color w:val="000000"/>
          <w:sz w:val="28"/>
          <w:szCs w:val="28"/>
          <w:shd w:val="clear" w:color="auto" w:fill="FFFFFF"/>
        </w:rPr>
        <w:t> PM, </w:t>
      </w:r>
      <w:r w:rsidR="00D54436">
        <w:rPr>
          <w:rStyle w:val="normaltextrun"/>
          <w:rFonts w:ascii="Calibri" w:hAnsi="Calibri" w:cs="Calibri"/>
          <w:color w:val="000000"/>
          <w:sz w:val="28"/>
          <w:szCs w:val="28"/>
          <w:shd w:val="clear" w:color="auto" w:fill="FFFFFF"/>
        </w:rPr>
        <w:t>April 28</w:t>
      </w:r>
      <w:r w:rsidR="00DC5976">
        <w:rPr>
          <w:rStyle w:val="normaltextrun"/>
          <w:rFonts w:ascii="Calibri" w:hAnsi="Calibri" w:cs="Calibri"/>
          <w:color w:val="000000"/>
          <w:sz w:val="28"/>
          <w:szCs w:val="28"/>
          <w:shd w:val="clear" w:color="auto" w:fill="FFFFFF"/>
        </w:rPr>
        <w:t>, 2022</w:t>
      </w:r>
      <w:r w:rsidR="00DC5976">
        <w:rPr>
          <w:rStyle w:val="eop"/>
          <w:rFonts w:ascii="Calibri" w:hAnsi="Calibri" w:cs="Calibri"/>
          <w:color w:val="000000"/>
          <w:sz w:val="28"/>
          <w:szCs w:val="28"/>
          <w:shd w:val="clear" w:color="auto" w:fill="FFFFFF"/>
        </w:rPr>
        <w:t> </w:t>
      </w:r>
    </w:p>
    <w:p w14:paraId="5E805B32" w14:textId="0145A3A1" w:rsidR="00A01AE7" w:rsidRPr="00D54436" w:rsidRDefault="00D54436" w:rsidP="6A8A7233">
      <w:pPr>
        <w:spacing w:after="0"/>
        <w:ind w:left="-450" w:right="-630"/>
        <w:jc w:val="center"/>
        <w:rPr>
          <w:sz w:val="28"/>
          <w:szCs w:val="28"/>
        </w:rPr>
      </w:pPr>
      <w:r w:rsidRPr="00D54436">
        <w:rPr>
          <w:sz w:val="28"/>
          <w:szCs w:val="28"/>
        </w:rPr>
        <w:t>2330 Concord Avenue, Monroe, NC 28110</w:t>
      </w:r>
      <w:r>
        <w:rPr>
          <w:sz w:val="28"/>
          <w:szCs w:val="28"/>
        </w:rPr>
        <w:t xml:space="preserve"> &amp; via Zoom</w:t>
      </w:r>
    </w:p>
    <w:p w14:paraId="35367CF1" w14:textId="7F36AB67" w:rsidR="18196B48" w:rsidRDefault="18196B48" w:rsidP="18196B48">
      <w:pPr>
        <w:pStyle w:val="NoSpacing"/>
        <w:jc w:val="center"/>
        <w:rPr>
          <w:sz w:val="24"/>
          <w:szCs w:val="24"/>
        </w:rPr>
      </w:pPr>
    </w:p>
    <w:p w14:paraId="03C40183" w14:textId="370F625F"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83FA3DD" wp14:editId="39E3B773">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from="-3.3pt,8.05pt" to="739.2pt,10.05pt" w14:anchorId="2427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"/>
            </w:pict>
          </mc:Fallback>
        </mc:AlternateContent>
      </w:r>
      <w:r w:rsidR="004E1929" w:rsidRPr="18196B48">
        <w:rPr>
          <w:sz w:val="24"/>
          <w:szCs w:val="24"/>
        </w:rPr>
        <w:t xml:space="preserve">                  </w:t>
      </w:r>
    </w:p>
    <w:p w14:paraId="634EAF0E" w14:textId="0726760B" w:rsidR="18196B48" w:rsidRDefault="18196B48" w:rsidP="18196B48">
      <w:pPr>
        <w:pStyle w:val="Heading5"/>
        <w:shd w:val="clear" w:color="auto" w:fill="FF9900"/>
        <w:jc w:val="both"/>
        <w:rPr>
          <w:i/>
          <w:iCs/>
          <w:color w:val="FFFFFF" w:themeColor="background1"/>
          <w:sz w:val="24"/>
          <w:szCs w:val="24"/>
        </w:rPr>
      </w:pPr>
      <w:r w:rsidRPr="18196B48">
        <w:rPr>
          <w:i/>
          <w:iCs/>
          <w:color w:val="FFFFFF" w:themeColor="background1"/>
          <w:sz w:val="24"/>
          <w:szCs w:val="24"/>
        </w:rPr>
        <w:t>Agenda</w:t>
      </w:r>
    </w:p>
    <w:p w14:paraId="07E4C326" w14:textId="23F3A2D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Welcome</w:t>
      </w:r>
    </w:p>
    <w:p w14:paraId="439CDC0C" w14:textId="6A74C190"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Roundtable Discussion</w:t>
      </w:r>
    </w:p>
    <w:p w14:paraId="7429900E" w14:textId="4904970D" w:rsidR="18196B48" w:rsidRPr="00D54436" w:rsidRDefault="18196B48" w:rsidP="00D54436">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 xml:space="preserve">Approval of </w:t>
      </w:r>
      <w:r w:rsidR="00D54436">
        <w:rPr>
          <w:rFonts w:ascii="Calibri" w:eastAsia="Calibri" w:hAnsi="Calibri" w:cs="Calibri"/>
          <w:b/>
          <w:bCs/>
          <w:i/>
          <w:iCs/>
          <w:color w:val="000000" w:themeColor="text1"/>
          <w:sz w:val="24"/>
          <w:szCs w:val="24"/>
        </w:rPr>
        <w:t>February</w:t>
      </w:r>
      <w:r w:rsidRPr="18196B48">
        <w:rPr>
          <w:rFonts w:ascii="Calibri" w:eastAsia="Calibri" w:hAnsi="Calibri" w:cs="Calibri"/>
          <w:b/>
          <w:bCs/>
          <w:i/>
          <w:iCs/>
          <w:color w:val="000000" w:themeColor="text1"/>
          <w:sz w:val="24"/>
          <w:szCs w:val="24"/>
        </w:rPr>
        <w:t xml:space="preserve"> Meeting Minutes</w:t>
      </w:r>
    </w:p>
    <w:p w14:paraId="1BCB0B91" w14:textId="367EB0D5" w:rsidR="18196B48"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HDR</w:t>
      </w:r>
      <w:r w:rsidR="00D54436">
        <w:rPr>
          <w:rFonts w:ascii="Calibri" w:eastAsia="Calibri" w:hAnsi="Calibri" w:cs="Calibri"/>
          <w:b/>
          <w:bCs/>
          <w:i/>
          <w:iCs/>
          <w:color w:val="000000" w:themeColor="text1"/>
          <w:sz w:val="24"/>
          <w:szCs w:val="24"/>
        </w:rPr>
        <w:t>:</w:t>
      </w:r>
      <w:r w:rsidRPr="18196B48">
        <w:rPr>
          <w:rFonts w:ascii="Calibri" w:eastAsia="Calibri" w:hAnsi="Calibri" w:cs="Calibri"/>
          <w:b/>
          <w:bCs/>
          <w:i/>
          <w:iCs/>
          <w:color w:val="000000" w:themeColor="text1"/>
          <w:sz w:val="24"/>
          <w:szCs w:val="24"/>
        </w:rPr>
        <w:t xml:space="preserve"> </w:t>
      </w:r>
      <w:r w:rsidR="00D54436">
        <w:rPr>
          <w:rFonts w:ascii="Calibri" w:eastAsia="Calibri" w:hAnsi="Calibri" w:cs="Calibri"/>
          <w:b/>
          <w:bCs/>
          <w:i/>
          <w:iCs/>
          <w:color w:val="000000" w:themeColor="text1"/>
          <w:sz w:val="24"/>
          <w:szCs w:val="24"/>
        </w:rPr>
        <w:t>Performance Measures</w:t>
      </w:r>
    </w:p>
    <w:p w14:paraId="52168A23" w14:textId="3552A735" w:rsidR="18196B48" w:rsidRPr="00D54436" w:rsidRDefault="18196B48" w:rsidP="18196B48">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Nonprofit Committee Update</w:t>
      </w:r>
    </w:p>
    <w:p w14:paraId="3EE56F33" w14:textId="311DBF02" w:rsidR="00D54436" w:rsidRDefault="00D54436" w:rsidP="18196B48">
      <w:pPr>
        <w:pStyle w:val="ListParagraph"/>
        <w:numPr>
          <w:ilvl w:val="0"/>
          <w:numId w:val="2"/>
        </w:numPr>
        <w:spacing w:after="240" w:line="240" w:lineRule="auto"/>
        <w:ind w:right="360"/>
        <w:jc w:val="left"/>
        <w:rPr>
          <w:b/>
          <w:bCs/>
          <w:i/>
          <w:iCs/>
          <w:color w:val="000000" w:themeColor="text1"/>
          <w:sz w:val="24"/>
          <w:szCs w:val="24"/>
        </w:rPr>
      </w:pPr>
      <w:r>
        <w:rPr>
          <w:rFonts w:ascii="Calibri" w:eastAsia="Calibri" w:hAnsi="Calibri" w:cs="Calibri"/>
          <w:b/>
          <w:bCs/>
          <w:i/>
          <w:iCs/>
          <w:color w:val="000000" w:themeColor="text1"/>
          <w:sz w:val="24"/>
          <w:szCs w:val="24"/>
        </w:rPr>
        <w:t>SC River Basin Council Update</w:t>
      </w:r>
    </w:p>
    <w:p w14:paraId="68A3A017" w14:textId="71D4DF41" w:rsidR="00D54436" w:rsidRPr="00D54436" w:rsidRDefault="18196B48" w:rsidP="00D54436">
      <w:pPr>
        <w:pStyle w:val="ListParagraph"/>
        <w:numPr>
          <w:ilvl w:val="0"/>
          <w:numId w:val="2"/>
        </w:numPr>
        <w:spacing w:after="240" w:line="240" w:lineRule="auto"/>
        <w:ind w:right="360"/>
        <w:jc w:val="left"/>
        <w:rPr>
          <w:b/>
          <w:bCs/>
          <w:i/>
          <w:iCs/>
          <w:color w:val="000000" w:themeColor="text1"/>
          <w:sz w:val="24"/>
          <w:szCs w:val="24"/>
        </w:rPr>
      </w:pPr>
      <w:r w:rsidRPr="18196B48">
        <w:rPr>
          <w:rFonts w:ascii="Calibri" w:eastAsia="Calibri" w:hAnsi="Calibri" w:cs="Calibri"/>
          <w:b/>
          <w:bCs/>
          <w:i/>
          <w:iCs/>
          <w:color w:val="000000" w:themeColor="text1"/>
          <w:sz w:val="24"/>
          <w:szCs w:val="24"/>
        </w:rPr>
        <w:t>Next Steps &amp; Adjourn</w:t>
      </w:r>
      <w:r>
        <w:tab/>
      </w:r>
    </w:p>
    <w:p w14:paraId="0E85C577" w14:textId="7EA14BCA" w:rsidR="00D54436" w:rsidRPr="00D54436" w:rsidRDefault="00D54436" w:rsidP="00D54436">
      <w:pPr>
        <w:pStyle w:val="ListParagraph"/>
        <w:numPr>
          <w:ilvl w:val="0"/>
          <w:numId w:val="2"/>
        </w:numPr>
        <w:spacing w:after="240" w:line="240" w:lineRule="auto"/>
        <w:ind w:right="360"/>
        <w:jc w:val="left"/>
        <w:rPr>
          <w:b/>
          <w:bCs/>
          <w:i/>
          <w:iCs/>
          <w:color w:val="000000" w:themeColor="text1"/>
          <w:sz w:val="24"/>
          <w:szCs w:val="24"/>
        </w:rPr>
      </w:pPr>
      <w:r w:rsidRPr="00D54436">
        <w:rPr>
          <w:b/>
          <w:bCs/>
          <w:i/>
          <w:iCs/>
          <w:sz w:val="24"/>
          <w:szCs w:val="24"/>
        </w:rPr>
        <w:t>Post Meeting: Yadkin Regional Water Treatment Plant Construction Site Tour</w:t>
      </w:r>
    </w:p>
    <w:p w14:paraId="719FE773" w14:textId="467BF96B" w:rsidR="007040B5" w:rsidRPr="00CC7489" w:rsidRDefault="007040B5" w:rsidP="18196B48">
      <w:pPr>
        <w:pStyle w:val="Heading5"/>
        <w:shd w:val="clear" w:color="auto" w:fill="FF9900"/>
        <w:jc w:val="both"/>
        <w:rPr>
          <w:i/>
          <w:iCs/>
          <w:color w:val="FFFFFF"/>
          <w:spacing w:val="20"/>
          <w:sz w:val="24"/>
          <w:szCs w:val="24"/>
        </w:rPr>
      </w:pPr>
      <w:r w:rsidRPr="18196B48">
        <w:rPr>
          <w:color w:val="000000"/>
          <w:sz w:val="24"/>
          <w:szCs w:val="24"/>
        </w:rPr>
        <w:t> </w:t>
      </w:r>
      <w:r w:rsidR="00D54436">
        <w:rPr>
          <w:i/>
          <w:iCs/>
          <w:color w:val="FFFFFF"/>
          <w:spacing w:val="20"/>
          <w:sz w:val="24"/>
          <w:szCs w:val="24"/>
        </w:rPr>
        <w:t>Welcome</w:t>
      </w:r>
    </w:p>
    <w:p w14:paraId="6CA7721F" w14:textId="2FCE3D0F" w:rsidR="18196B48" w:rsidRDefault="18196B48" w:rsidP="18196B48">
      <w:pPr>
        <w:spacing w:after="0" w:line="240" w:lineRule="auto"/>
        <w:ind w:right="1080"/>
        <w:rPr>
          <w:sz w:val="24"/>
          <w:szCs w:val="24"/>
        </w:rPr>
      </w:pPr>
      <w:r w:rsidRPr="18196B48">
        <w:rPr>
          <w:sz w:val="24"/>
          <w:szCs w:val="24"/>
        </w:rPr>
        <w:t xml:space="preserve">Chair Aubrey Lofton of Union County began the meeting by thanking everyone and briefly reviewed the agenda for the meeting. </w:t>
      </w:r>
      <w:r w:rsidR="009162C6">
        <w:rPr>
          <w:sz w:val="24"/>
          <w:szCs w:val="24"/>
        </w:rPr>
        <w:t>Lofton n</w:t>
      </w:r>
      <w:r w:rsidR="00FE6FAF">
        <w:rPr>
          <w:sz w:val="24"/>
          <w:szCs w:val="24"/>
        </w:rPr>
        <w:t xml:space="preserve">oted </w:t>
      </w:r>
      <w:r w:rsidR="009162C6">
        <w:rPr>
          <w:sz w:val="24"/>
          <w:szCs w:val="24"/>
        </w:rPr>
        <w:t>that following the meeting, there would be a tour of the Yadkin Regional Water Treatment Plant construction site</w:t>
      </w:r>
      <w:r w:rsidR="00527822">
        <w:rPr>
          <w:sz w:val="24"/>
          <w:szCs w:val="24"/>
        </w:rPr>
        <w:t>, and that the Group’s last site</w:t>
      </w:r>
      <w:r w:rsidR="00FE6FAF">
        <w:rPr>
          <w:sz w:val="24"/>
          <w:szCs w:val="24"/>
        </w:rPr>
        <w:t xml:space="preserve"> tour was in 2019. </w:t>
      </w:r>
    </w:p>
    <w:p w14:paraId="619AC3BF" w14:textId="0ACE8080" w:rsidR="00BC4162" w:rsidRPr="00CC7489" w:rsidRDefault="008E0C81" w:rsidP="18196B48">
      <w:pPr>
        <w:pStyle w:val="Heading5"/>
        <w:shd w:val="clear" w:color="auto" w:fill="FF9900"/>
        <w:jc w:val="both"/>
        <w:rPr>
          <w:i/>
          <w:iCs/>
          <w:color w:val="FFFFFF" w:themeColor="background1"/>
          <w:sz w:val="24"/>
          <w:szCs w:val="24"/>
        </w:rPr>
      </w:pPr>
      <w:r w:rsidRPr="18196B48">
        <w:rPr>
          <w:i/>
          <w:iCs/>
          <w:color w:val="FFFFFF"/>
          <w:spacing w:val="20"/>
          <w:sz w:val="24"/>
          <w:szCs w:val="24"/>
        </w:rPr>
        <w:t>Roundtable</w:t>
      </w:r>
    </w:p>
    <w:p w14:paraId="447D9068" w14:textId="4FD0DA4F" w:rsidR="00BC4162" w:rsidRPr="00CC7489" w:rsidRDefault="18196B48" w:rsidP="18196B48">
      <w:pPr>
        <w:spacing w:after="0" w:line="240" w:lineRule="auto"/>
        <w:ind w:right="1080"/>
        <w:rPr>
          <w:sz w:val="24"/>
          <w:szCs w:val="24"/>
        </w:rPr>
      </w:pPr>
      <w:r w:rsidRPr="18196B48">
        <w:rPr>
          <w:sz w:val="24"/>
          <w:szCs w:val="24"/>
        </w:rPr>
        <w:t xml:space="preserve">Next, Lofton </w:t>
      </w:r>
      <w:r w:rsidR="00043B56">
        <w:rPr>
          <w:sz w:val="24"/>
          <w:szCs w:val="24"/>
        </w:rPr>
        <w:t xml:space="preserve">began roll call and </w:t>
      </w:r>
      <w:r w:rsidRPr="18196B48">
        <w:rPr>
          <w:sz w:val="24"/>
          <w:szCs w:val="24"/>
        </w:rPr>
        <w:t>opened the meeting up for the Group’s roundtable discussion.</w:t>
      </w:r>
    </w:p>
    <w:p w14:paraId="34F095CE" w14:textId="58724C8C" w:rsidR="009220DB" w:rsidRDefault="0051430B" w:rsidP="009220DB">
      <w:pPr>
        <w:pStyle w:val="ListParagraph"/>
        <w:numPr>
          <w:ilvl w:val="0"/>
          <w:numId w:val="28"/>
        </w:numPr>
        <w:spacing w:after="0" w:line="240" w:lineRule="auto"/>
        <w:ind w:right="1080"/>
        <w:rPr>
          <w:sz w:val="24"/>
          <w:szCs w:val="24"/>
        </w:rPr>
      </w:pPr>
      <w:r w:rsidRPr="00FE6FAF">
        <w:rPr>
          <w:rFonts w:eastAsia="Times New Roman" w:cs="Calibri"/>
          <w:sz w:val="24"/>
          <w:szCs w:val="24"/>
        </w:rPr>
        <w:t xml:space="preserve">Gerald Faulkner </w:t>
      </w:r>
      <w:r w:rsidR="009220DB">
        <w:rPr>
          <w:sz w:val="24"/>
          <w:szCs w:val="24"/>
        </w:rPr>
        <w:t xml:space="preserve">of </w:t>
      </w:r>
      <w:r>
        <w:rPr>
          <w:sz w:val="24"/>
          <w:szCs w:val="24"/>
        </w:rPr>
        <w:t>Kannapolis</w:t>
      </w:r>
      <w:r w:rsidR="009220DB">
        <w:rPr>
          <w:sz w:val="24"/>
          <w:szCs w:val="24"/>
        </w:rPr>
        <w:t xml:space="preserve"> stated that </w:t>
      </w:r>
      <w:r>
        <w:rPr>
          <w:sz w:val="24"/>
          <w:szCs w:val="24"/>
        </w:rPr>
        <w:t>his organization currently has several evaluations underway to look at rates, fees, and future capacity.</w:t>
      </w:r>
    </w:p>
    <w:p w14:paraId="6BBD2FC1" w14:textId="196FF2C6" w:rsidR="0051430B" w:rsidRPr="002C5407" w:rsidRDefault="002C5407" w:rsidP="002C5407">
      <w:pPr>
        <w:pStyle w:val="ListParagraph"/>
        <w:numPr>
          <w:ilvl w:val="0"/>
          <w:numId w:val="28"/>
        </w:numPr>
        <w:spacing w:after="0" w:line="240" w:lineRule="auto"/>
        <w:ind w:right="1080"/>
        <w:rPr>
          <w:rFonts w:eastAsia="Times New Roman" w:cs="Calibri"/>
          <w:sz w:val="24"/>
          <w:szCs w:val="24"/>
        </w:rPr>
      </w:pPr>
      <w:r w:rsidRPr="00FE6FAF">
        <w:rPr>
          <w:rFonts w:eastAsia="Times New Roman" w:cs="Calibri"/>
          <w:sz w:val="24"/>
          <w:szCs w:val="24"/>
        </w:rPr>
        <w:t>Ron Sink</w:t>
      </w:r>
      <w:r>
        <w:rPr>
          <w:sz w:val="24"/>
          <w:szCs w:val="24"/>
        </w:rPr>
        <w:t xml:space="preserve"> </w:t>
      </w:r>
      <w:r w:rsidR="009220DB">
        <w:rPr>
          <w:sz w:val="24"/>
          <w:szCs w:val="24"/>
        </w:rPr>
        <w:t xml:space="preserve">of </w:t>
      </w:r>
      <w:r w:rsidRPr="00FE6FAF">
        <w:rPr>
          <w:rFonts w:eastAsia="Times New Roman" w:cs="Calibri"/>
          <w:sz w:val="24"/>
          <w:szCs w:val="24"/>
        </w:rPr>
        <w:t>Davidson Water</w:t>
      </w:r>
      <w:r>
        <w:rPr>
          <w:sz w:val="24"/>
          <w:szCs w:val="24"/>
        </w:rPr>
        <w:t xml:space="preserve"> </w:t>
      </w:r>
      <w:r w:rsidR="009220DB">
        <w:rPr>
          <w:sz w:val="24"/>
          <w:szCs w:val="24"/>
        </w:rPr>
        <w:t xml:space="preserve">added </w:t>
      </w:r>
      <w:r>
        <w:rPr>
          <w:sz w:val="24"/>
          <w:szCs w:val="24"/>
        </w:rPr>
        <w:t>his organization just converted a plant and will</w:t>
      </w:r>
      <w:r w:rsidR="0051430B" w:rsidRPr="002C5407">
        <w:rPr>
          <w:rFonts w:eastAsia="Times New Roman" w:cs="Calibri"/>
          <w:sz w:val="24"/>
          <w:szCs w:val="24"/>
        </w:rPr>
        <w:t xml:space="preserve"> be shifting way from residential and more toward industrial. </w:t>
      </w:r>
      <w:r>
        <w:rPr>
          <w:rFonts w:eastAsia="Times New Roman" w:cs="Calibri"/>
          <w:sz w:val="24"/>
          <w:szCs w:val="24"/>
        </w:rPr>
        <w:t>Davidson Water f</w:t>
      </w:r>
      <w:r w:rsidR="0051430B" w:rsidRPr="002C5407">
        <w:rPr>
          <w:rFonts w:eastAsia="Times New Roman" w:cs="Calibri"/>
          <w:sz w:val="24"/>
          <w:szCs w:val="24"/>
        </w:rPr>
        <w:t xml:space="preserve">inished </w:t>
      </w:r>
      <w:r>
        <w:rPr>
          <w:rFonts w:eastAsia="Times New Roman" w:cs="Calibri"/>
          <w:sz w:val="24"/>
          <w:szCs w:val="24"/>
        </w:rPr>
        <w:t xml:space="preserve">its </w:t>
      </w:r>
      <w:r w:rsidR="0051430B" w:rsidRPr="002C5407">
        <w:rPr>
          <w:rFonts w:eastAsia="Times New Roman" w:cs="Calibri"/>
          <w:sz w:val="24"/>
          <w:szCs w:val="24"/>
        </w:rPr>
        <w:t>changeover last week</w:t>
      </w:r>
      <w:r>
        <w:rPr>
          <w:rFonts w:eastAsia="Times New Roman" w:cs="Calibri"/>
          <w:sz w:val="24"/>
          <w:szCs w:val="24"/>
        </w:rPr>
        <w:t xml:space="preserve"> to a</w:t>
      </w:r>
      <w:r w:rsidR="0051430B" w:rsidRPr="002C5407">
        <w:rPr>
          <w:rFonts w:eastAsia="Times New Roman" w:cs="Calibri"/>
          <w:sz w:val="24"/>
          <w:szCs w:val="24"/>
        </w:rPr>
        <w:t xml:space="preserve"> chlorine bleach cylinder. </w:t>
      </w:r>
      <w:r>
        <w:rPr>
          <w:rFonts w:eastAsia="Times New Roman" w:cs="Calibri"/>
          <w:sz w:val="24"/>
          <w:szCs w:val="24"/>
        </w:rPr>
        <w:t>He noted that</w:t>
      </w:r>
      <w:r w:rsidR="0051430B" w:rsidRPr="002C5407">
        <w:rPr>
          <w:rFonts w:eastAsia="Times New Roman" w:cs="Calibri"/>
          <w:sz w:val="24"/>
          <w:szCs w:val="24"/>
        </w:rPr>
        <w:t xml:space="preserve"> chemical markets </w:t>
      </w:r>
      <w:r>
        <w:rPr>
          <w:rFonts w:eastAsia="Times New Roman" w:cs="Calibri"/>
          <w:sz w:val="24"/>
          <w:szCs w:val="24"/>
        </w:rPr>
        <w:t>are quite volatile</w:t>
      </w:r>
      <w:r w:rsidR="0051430B" w:rsidRPr="002C5407">
        <w:rPr>
          <w:rFonts w:eastAsia="Times New Roman" w:cs="Calibri"/>
          <w:sz w:val="24"/>
          <w:szCs w:val="24"/>
        </w:rPr>
        <w:t xml:space="preserve"> right now.</w:t>
      </w:r>
    </w:p>
    <w:p w14:paraId="29F41328" w14:textId="5473E776" w:rsidR="0051430B" w:rsidRDefault="0051430B" w:rsidP="0058665E">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 xml:space="preserve">Jim </w:t>
      </w:r>
      <w:r w:rsidR="00331AD9">
        <w:rPr>
          <w:rFonts w:eastAsia="Times New Roman" w:cs="Calibri"/>
          <w:sz w:val="24"/>
          <w:szCs w:val="24"/>
        </w:rPr>
        <w:t>Behmer shared that Salisbury-Rowan Utilities</w:t>
      </w:r>
      <w:r>
        <w:rPr>
          <w:rFonts w:eastAsia="Times New Roman" w:cs="Calibri"/>
          <w:sz w:val="24"/>
          <w:szCs w:val="24"/>
        </w:rPr>
        <w:t xml:space="preserve"> </w:t>
      </w:r>
      <w:r w:rsidR="00331AD9">
        <w:rPr>
          <w:rFonts w:eastAsia="Times New Roman" w:cs="Calibri"/>
          <w:sz w:val="24"/>
          <w:szCs w:val="24"/>
        </w:rPr>
        <w:t xml:space="preserve">is </w:t>
      </w:r>
      <w:r>
        <w:rPr>
          <w:rFonts w:eastAsia="Times New Roman" w:cs="Calibri"/>
          <w:sz w:val="24"/>
          <w:szCs w:val="24"/>
        </w:rPr>
        <w:t xml:space="preserve">finishing up </w:t>
      </w:r>
      <w:r w:rsidR="00331AD9">
        <w:rPr>
          <w:rFonts w:eastAsia="Times New Roman" w:cs="Calibri"/>
          <w:sz w:val="24"/>
          <w:szCs w:val="24"/>
        </w:rPr>
        <w:t xml:space="preserve">a </w:t>
      </w:r>
      <w:r>
        <w:rPr>
          <w:rFonts w:eastAsia="Times New Roman" w:cs="Calibri"/>
          <w:sz w:val="24"/>
          <w:szCs w:val="24"/>
        </w:rPr>
        <w:t>facility</w:t>
      </w:r>
      <w:r w:rsidR="00331AD9">
        <w:rPr>
          <w:rFonts w:eastAsia="Times New Roman" w:cs="Calibri"/>
          <w:sz w:val="24"/>
          <w:szCs w:val="24"/>
        </w:rPr>
        <w:t xml:space="preserve"> and</w:t>
      </w:r>
      <w:r>
        <w:rPr>
          <w:rFonts w:eastAsia="Times New Roman" w:cs="Calibri"/>
          <w:sz w:val="24"/>
          <w:szCs w:val="24"/>
        </w:rPr>
        <w:t xml:space="preserve"> adjusting for </w:t>
      </w:r>
      <w:r w:rsidR="00331AD9">
        <w:rPr>
          <w:rFonts w:eastAsia="Times New Roman" w:cs="Calibri"/>
          <w:sz w:val="24"/>
          <w:szCs w:val="24"/>
        </w:rPr>
        <w:t xml:space="preserve">the </w:t>
      </w:r>
      <w:r>
        <w:rPr>
          <w:rFonts w:eastAsia="Times New Roman" w:cs="Calibri"/>
          <w:sz w:val="24"/>
          <w:szCs w:val="24"/>
        </w:rPr>
        <w:t xml:space="preserve">results of </w:t>
      </w:r>
      <w:r w:rsidR="00331AD9">
        <w:rPr>
          <w:rFonts w:eastAsia="Times New Roman" w:cs="Calibri"/>
          <w:sz w:val="24"/>
          <w:szCs w:val="24"/>
        </w:rPr>
        <w:t xml:space="preserve">a </w:t>
      </w:r>
      <w:r>
        <w:rPr>
          <w:rFonts w:eastAsia="Times New Roman" w:cs="Calibri"/>
          <w:sz w:val="24"/>
          <w:szCs w:val="24"/>
        </w:rPr>
        <w:t>pay rate study</w:t>
      </w:r>
      <w:r w:rsidR="00331AD9">
        <w:rPr>
          <w:rFonts w:eastAsia="Times New Roman" w:cs="Calibri"/>
          <w:sz w:val="24"/>
          <w:szCs w:val="24"/>
        </w:rPr>
        <w:t xml:space="preserve">. Behmer asked the Group for a “pulse check” on rate increases, noting that inflation and chemical costs have </w:t>
      </w:r>
      <w:r w:rsidR="0058665E">
        <w:rPr>
          <w:rFonts w:eastAsia="Times New Roman" w:cs="Calibri"/>
          <w:sz w:val="24"/>
          <w:szCs w:val="24"/>
        </w:rPr>
        <w:t>affected the cost of operations</w:t>
      </w:r>
      <w:r w:rsidRPr="00331AD9">
        <w:rPr>
          <w:rFonts w:eastAsia="Times New Roman" w:cs="Calibri"/>
          <w:sz w:val="24"/>
          <w:szCs w:val="24"/>
        </w:rPr>
        <w:t>.</w:t>
      </w:r>
      <w:r w:rsidR="0058665E">
        <w:rPr>
          <w:rFonts w:eastAsia="Times New Roman" w:cs="Calibri"/>
          <w:sz w:val="24"/>
          <w:szCs w:val="24"/>
        </w:rPr>
        <w:t xml:space="preserve"> </w:t>
      </w:r>
      <w:r w:rsidRPr="0058665E">
        <w:rPr>
          <w:rFonts w:eastAsia="Times New Roman" w:cs="Calibri"/>
          <w:sz w:val="24"/>
          <w:szCs w:val="24"/>
        </w:rPr>
        <w:t xml:space="preserve">Hyong Yi </w:t>
      </w:r>
      <w:r w:rsidR="0058665E">
        <w:rPr>
          <w:rFonts w:eastAsia="Times New Roman" w:cs="Calibri"/>
          <w:sz w:val="24"/>
          <w:szCs w:val="24"/>
        </w:rPr>
        <w:t xml:space="preserve">noted that Union County Water is </w:t>
      </w:r>
      <w:r w:rsidRPr="0058665E">
        <w:rPr>
          <w:rFonts w:eastAsia="Times New Roman" w:cs="Calibri"/>
          <w:sz w:val="24"/>
          <w:szCs w:val="24"/>
        </w:rPr>
        <w:t>planning to spend two half</w:t>
      </w:r>
      <w:r w:rsidR="0058665E">
        <w:rPr>
          <w:rFonts w:eastAsia="Times New Roman" w:cs="Calibri"/>
          <w:sz w:val="24"/>
          <w:szCs w:val="24"/>
        </w:rPr>
        <w:t>-</w:t>
      </w:r>
      <w:r w:rsidRPr="0058665E">
        <w:rPr>
          <w:rFonts w:eastAsia="Times New Roman" w:cs="Calibri"/>
          <w:sz w:val="24"/>
          <w:szCs w:val="24"/>
        </w:rPr>
        <w:t xml:space="preserve">days with </w:t>
      </w:r>
      <w:r w:rsidR="0058665E">
        <w:rPr>
          <w:rFonts w:eastAsia="Times New Roman" w:cs="Calibri"/>
          <w:sz w:val="24"/>
          <w:szCs w:val="24"/>
        </w:rPr>
        <w:t>its B</w:t>
      </w:r>
      <w:r w:rsidRPr="0058665E">
        <w:rPr>
          <w:rFonts w:eastAsia="Times New Roman" w:cs="Calibri"/>
          <w:sz w:val="24"/>
          <w:szCs w:val="24"/>
        </w:rPr>
        <w:t>oard of Commissioners</w:t>
      </w:r>
      <w:r w:rsidR="0058665E">
        <w:rPr>
          <w:rFonts w:eastAsia="Times New Roman" w:cs="Calibri"/>
          <w:sz w:val="24"/>
          <w:szCs w:val="24"/>
        </w:rPr>
        <w:t xml:space="preserve"> and is </w:t>
      </w:r>
      <w:r w:rsidRPr="0058665E">
        <w:rPr>
          <w:rFonts w:eastAsia="Times New Roman" w:cs="Calibri"/>
          <w:sz w:val="24"/>
          <w:szCs w:val="24"/>
        </w:rPr>
        <w:t xml:space="preserve">bringing rate consultant to present the case. </w:t>
      </w:r>
      <w:r w:rsidR="0058665E">
        <w:rPr>
          <w:rFonts w:eastAsia="Times New Roman" w:cs="Calibri"/>
          <w:sz w:val="24"/>
          <w:szCs w:val="24"/>
        </w:rPr>
        <w:t xml:space="preserve">Ron Sink noted that Davidson Water is considering rate increases as well. </w:t>
      </w:r>
    </w:p>
    <w:p w14:paraId="7D837593" w14:textId="2A5D3B60" w:rsidR="0058665E" w:rsidRPr="0058665E" w:rsidRDefault="0058665E" w:rsidP="0058665E">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 xml:space="preserve">Jeff Lineberger of Duke Energy also shared an example of increased costs. </w:t>
      </w:r>
      <w:r w:rsidR="00A77369">
        <w:rPr>
          <w:rFonts w:eastAsia="Times New Roman" w:cs="Calibri"/>
          <w:sz w:val="24"/>
          <w:szCs w:val="24"/>
        </w:rPr>
        <w:t xml:space="preserve">Duke Energy’s </w:t>
      </w:r>
      <w:r w:rsidR="00043B56">
        <w:rPr>
          <w:rFonts w:eastAsia="Times New Roman" w:cs="Calibri"/>
          <w:sz w:val="24"/>
          <w:szCs w:val="24"/>
        </w:rPr>
        <w:t>Nantahala</w:t>
      </w:r>
      <w:r w:rsidR="00A77369">
        <w:rPr>
          <w:rFonts w:eastAsia="Times New Roman" w:cs="Calibri"/>
          <w:sz w:val="24"/>
          <w:szCs w:val="24"/>
        </w:rPr>
        <w:t xml:space="preserve"> Hydroelectric Project had two transformers, each about 80 years old, that had been </w:t>
      </w:r>
      <w:r w:rsidR="00043B56">
        <w:rPr>
          <w:rFonts w:eastAsia="Times New Roman" w:cs="Calibri"/>
          <w:sz w:val="24"/>
          <w:szCs w:val="24"/>
        </w:rPr>
        <w:t xml:space="preserve">through annual testing and </w:t>
      </w:r>
      <w:r w:rsidR="00A77369">
        <w:rPr>
          <w:rFonts w:eastAsia="Times New Roman" w:cs="Calibri"/>
          <w:sz w:val="24"/>
          <w:szCs w:val="24"/>
        </w:rPr>
        <w:t>working just fine</w:t>
      </w:r>
      <w:r w:rsidR="00043B56">
        <w:rPr>
          <w:rFonts w:eastAsia="Times New Roman" w:cs="Calibri"/>
          <w:sz w:val="24"/>
          <w:szCs w:val="24"/>
        </w:rPr>
        <w:t xml:space="preserve">. One transformer finally failed, and it took an international search to find a replacement. The expected cost was about $180,000-200,000, but the transformer ended up costing over a million dollars. The hydro station is back up and </w:t>
      </w:r>
      <w:r w:rsidR="00043B56">
        <w:rPr>
          <w:rFonts w:eastAsia="Times New Roman" w:cs="Calibri"/>
          <w:sz w:val="24"/>
          <w:szCs w:val="24"/>
        </w:rPr>
        <w:lastRenderedPageBreak/>
        <w:t>running, and the replacement transformer will now be able to handle full capacity. Ron Sink shared that he anticipates these higher costs to last at least through the rest of the year.</w:t>
      </w:r>
    </w:p>
    <w:p w14:paraId="2B31BC96" w14:textId="4EBE69B3" w:rsidR="0051430B" w:rsidRDefault="0051430B" w:rsidP="0051430B">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Hyong Yi</w:t>
      </w:r>
      <w:r w:rsidR="00043B56">
        <w:rPr>
          <w:rFonts w:eastAsia="Times New Roman" w:cs="Calibri"/>
          <w:sz w:val="24"/>
          <w:szCs w:val="24"/>
        </w:rPr>
        <w:t xml:space="preserve"> of Union County Water noted that his organization is</w:t>
      </w:r>
      <w:r>
        <w:rPr>
          <w:rFonts w:eastAsia="Times New Roman" w:cs="Calibri"/>
          <w:sz w:val="24"/>
          <w:szCs w:val="24"/>
        </w:rPr>
        <w:t xml:space="preserve"> in early stages of finding </w:t>
      </w:r>
      <w:r w:rsidR="00043B56">
        <w:rPr>
          <w:rFonts w:eastAsia="Times New Roman" w:cs="Calibri"/>
          <w:sz w:val="24"/>
          <w:szCs w:val="24"/>
        </w:rPr>
        <w:t>a s</w:t>
      </w:r>
      <w:r>
        <w:rPr>
          <w:rFonts w:eastAsia="Times New Roman" w:cs="Calibri"/>
          <w:sz w:val="24"/>
          <w:szCs w:val="24"/>
        </w:rPr>
        <w:t xml:space="preserve">ite and buying land </w:t>
      </w:r>
      <w:r w:rsidR="00043B56">
        <w:rPr>
          <w:rFonts w:eastAsia="Times New Roman" w:cs="Calibri"/>
          <w:sz w:val="24"/>
          <w:szCs w:val="24"/>
        </w:rPr>
        <w:t>in the n</w:t>
      </w:r>
      <w:r>
        <w:rPr>
          <w:rFonts w:eastAsia="Times New Roman" w:cs="Calibri"/>
          <w:sz w:val="24"/>
          <w:szCs w:val="24"/>
        </w:rPr>
        <w:t xml:space="preserve">orthern part of the county. </w:t>
      </w:r>
      <w:r w:rsidR="00043B56">
        <w:rPr>
          <w:rFonts w:eastAsia="Times New Roman" w:cs="Calibri"/>
          <w:sz w:val="24"/>
          <w:szCs w:val="24"/>
        </w:rPr>
        <w:t>H</w:t>
      </w:r>
      <w:r w:rsidR="00A874E4">
        <w:rPr>
          <w:rFonts w:eastAsia="Times New Roman" w:cs="Calibri"/>
          <w:sz w:val="24"/>
          <w:szCs w:val="24"/>
        </w:rPr>
        <w:t>e shared that the county, like many others, is facing st</w:t>
      </w:r>
      <w:r>
        <w:rPr>
          <w:rFonts w:eastAsia="Times New Roman" w:cs="Calibri"/>
          <w:sz w:val="24"/>
          <w:szCs w:val="24"/>
        </w:rPr>
        <w:t>affing challenges</w:t>
      </w:r>
      <w:r w:rsidR="00A874E4">
        <w:rPr>
          <w:rFonts w:eastAsia="Times New Roman" w:cs="Calibri"/>
          <w:sz w:val="24"/>
          <w:szCs w:val="24"/>
        </w:rPr>
        <w:t xml:space="preserve"> and</w:t>
      </w:r>
      <w:r>
        <w:rPr>
          <w:rFonts w:eastAsia="Times New Roman" w:cs="Calibri"/>
          <w:sz w:val="24"/>
          <w:szCs w:val="24"/>
        </w:rPr>
        <w:t xml:space="preserve"> trying to be competitive with salaries, benefits, offering flexibility when </w:t>
      </w:r>
      <w:r w:rsidR="00A874E4">
        <w:rPr>
          <w:rFonts w:eastAsia="Times New Roman" w:cs="Calibri"/>
          <w:sz w:val="24"/>
          <w:szCs w:val="24"/>
        </w:rPr>
        <w:t>it</w:t>
      </w:r>
      <w:r>
        <w:rPr>
          <w:rFonts w:eastAsia="Times New Roman" w:cs="Calibri"/>
          <w:sz w:val="24"/>
          <w:szCs w:val="24"/>
        </w:rPr>
        <w:t xml:space="preserve"> can.</w:t>
      </w:r>
    </w:p>
    <w:p w14:paraId="2E1C9B03" w14:textId="29659AA7" w:rsidR="0051430B" w:rsidRDefault="0051430B" w:rsidP="0051430B">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Jeff Lineberger</w:t>
      </w:r>
      <w:r w:rsidR="00D27425">
        <w:rPr>
          <w:rFonts w:eastAsia="Times New Roman" w:cs="Calibri"/>
          <w:sz w:val="24"/>
          <w:szCs w:val="24"/>
        </w:rPr>
        <w:t xml:space="preserve"> of</w:t>
      </w:r>
      <w:r>
        <w:rPr>
          <w:rFonts w:eastAsia="Times New Roman" w:cs="Calibri"/>
          <w:sz w:val="24"/>
          <w:szCs w:val="24"/>
        </w:rPr>
        <w:t xml:space="preserve"> Duke </w:t>
      </w:r>
      <w:r w:rsidR="00D27425">
        <w:rPr>
          <w:rFonts w:eastAsia="Times New Roman" w:cs="Calibri"/>
          <w:sz w:val="24"/>
          <w:szCs w:val="24"/>
        </w:rPr>
        <w:t>Energy thanked</w:t>
      </w:r>
      <w:r>
        <w:rPr>
          <w:rFonts w:eastAsia="Times New Roman" w:cs="Calibri"/>
          <w:sz w:val="24"/>
          <w:szCs w:val="24"/>
        </w:rPr>
        <w:t xml:space="preserve"> Ron</w:t>
      </w:r>
      <w:r w:rsidR="00D27425">
        <w:rPr>
          <w:rFonts w:eastAsia="Times New Roman" w:cs="Calibri"/>
          <w:sz w:val="24"/>
          <w:szCs w:val="24"/>
        </w:rPr>
        <w:t xml:space="preserve"> Sink</w:t>
      </w:r>
      <w:r>
        <w:rPr>
          <w:rFonts w:eastAsia="Times New Roman" w:cs="Calibri"/>
          <w:sz w:val="24"/>
          <w:szCs w:val="24"/>
        </w:rPr>
        <w:t xml:space="preserve"> and Aubrey </w:t>
      </w:r>
      <w:r w:rsidR="00D27425">
        <w:rPr>
          <w:rFonts w:eastAsia="Times New Roman" w:cs="Calibri"/>
          <w:sz w:val="24"/>
          <w:szCs w:val="24"/>
        </w:rPr>
        <w:t>Lofton for their participation in the South Carolina River Basin Council (SCRBC) meetings last month. The SCRBC</w:t>
      </w:r>
      <w:r>
        <w:rPr>
          <w:rFonts w:eastAsia="Times New Roman" w:cs="Calibri"/>
          <w:sz w:val="24"/>
          <w:szCs w:val="24"/>
        </w:rPr>
        <w:t xml:space="preserve"> will develop </w:t>
      </w:r>
      <w:r w:rsidR="00D27425">
        <w:rPr>
          <w:rFonts w:eastAsia="Times New Roman" w:cs="Calibri"/>
          <w:sz w:val="24"/>
          <w:szCs w:val="24"/>
        </w:rPr>
        <w:t xml:space="preserve">a </w:t>
      </w:r>
      <w:r>
        <w:rPr>
          <w:rFonts w:eastAsia="Times New Roman" w:cs="Calibri"/>
          <w:sz w:val="24"/>
          <w:szCs w:val="24"/>
        </w:rPr>
        <w:t>long-range river basin plan</w:t>
      </w:r>
      <w:r w:rsidR="00D27425">
        <w:rPr>
          <w:rFonts w:eastAsia="Times New Roman" w:cs="Calibri"/>
          <w:sz w:val="24"/>
          <w:szCs w:val="24"/>
        </w:rPr>
        <w:t xml:space="preserve"> for the Pee Dee River</w:t>
      </w:r>
      <w:r>
        <w:rPr>
          <w:rFonts w:eastAsia="Times New Roman" w:cs="Calibri"/>
          <w:sz w:val="24"/>
          <w:szCs w:val="24"/>
        </w:rPr>
        <w:t>.</w:t>
      </w:r>
      <w:r w:rsidR="00D27425">
        <w:rPr>
          <w:rFonts w:eastAsia="Times New Roman" w:cs="Calibri"/>
          <w:sz w:val="24"/>
          <w:szCs w:val="24"/>
        </w:rPr>
        <w:t xml:space="preserve"> Lineberger noted that both m</w:t>
      </w:r>
      <w:r>
        <w:rPr>
          <w:rFonts w:eastAsia="Times New Roman" w:cs="Calibri"/>
          <w:sz w:val="24"/>
          <w:szCs w:val="24"/>
        </w:rPr>
        <w:t>eetings were well</w:t>
      </w:r>
      <w:r w:rsidR="00D27425">
        <w:rPr>
          <w:rFonts w:eastAsia="Times New Roman" w:cs="Calibri"/>
          <w:sz w:val="24"/>
          <w:szCs w:val="24"/>
        </w:rPr>
        <w:t>-</w:t>
      </w:r>
      <w:r>
        <w:rPr>
          <w:rFonts w:eastAsia="Times New Roman" w:cs="Calibri"/>
          <w:sz w:val="24"/>
          <w:szCs w:val="24"/>
        </w:rPr>
        <w:t>attended</w:t>
      </w:r>
      <w:r w:rsidR="00D27425">
        <w:rPr>
          <w:rFonts w:eastAsia="Times New Roman" w:cs="Calibri"/>
          <w:sz w:val="24"/>
          <w:szCs w:val="24"/>
        </w:rPr>
        <w:t xml:space="preserve"> and participants seemed engaged. </w:t>
      </w:r>
      <w:r>
        <w:rPr>
          <w:rFonts w:eastAsia="Times New Roman" w:cs="Calibri"/>
          <w:sz w:val="24"/>
          <w:szCs w:val="24"/>
        </w:rPr>
        <w:t>John Crutchfield</w:t>
      </w:r>
      <w:r w:rsidR="00D27425">
        <w:rPr>
          <w:rFonts w:eastAsia="Times New Roman" w:cs="Calibri"/>
          <w:sz w:val="24"/>
          <w:szCs w:val="24"/>
        </w:rPr>
        <w:t xml:space="preserve">, also of Duke Energy, </w:t>
      </w:r>
      <w:r>
        <w:rPr>
          <w:rFonts w:eastAsia="Times New Roman" w:cs="Calibri"/>
          <w:sz w:val="24"/>
          <w:szCs w:val="24"/>
        </w:rPr>
        <w:t xml:space="preserve">has applied to represent </w:t>
      </w:r>
      <w:r w:rsidR="00D27425">
        <w:rPr>
          <w:rFonts w:eastAsia="Times New Roman" w:cs="Calibri"/>
          <w:sz w:val="24"/>
          <w:szCs w:val="24"/>
        </w:rPr>
        <w:t xml:space="preserve">their organization </w:t>
      </w:r>
      <w:r>
        <w:rPr>
          <w:rFonts w:eastAsia="Times New Roman" w:cs="Calibri"/>
          <w:sz w:val="24"/>
          <w:szCs w:val="24"/>
        </w:rPr>
        <w:t>on</w:t>
      </w:r>
      <w:r w:rsidR="00D27425">
        <w:rPr>
          <w:rFonts w:eastAsia="Times New Roman" w:cs="Calibri"/>
          <w:sz w:val="24"/>
          <w:szCs w:val="24"/>
        </w:rPr>
        <w:t xml:space="preserve"> the</w:t>
      </w:r>
      <w:r>
        <w:rPr>
          <w:rFonts w:eastAsia="Times New Roman" w:cs="Calibri"/>
          <w:sz w:val="24"/>
          <w:szCs w:val="24"/>
        </w:rPr>
        <w:t xml:space="preserve"> Council.  </w:t>
      </w:r>
    </w:p>
    <w:p w14:paraId="5F90D260" w14:textId="461F7A33" w:rsidR="0051430B" w:rsidRDefault="0051430B" w:rsidP="0051430B">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John Crutchfield</w:t>
      </w:r>
      <w:r w:rsidR="00AB41DD">
        <w:rPr>
          <w:rFonts w:eastAsia="Times New Roman" w:cs="Calibri"/>
          <w:sz w:val="24"/>
          <w:szCs w:val="24"/>
        </w:rPr>
        <w:t xml:space="preserve"> of Duke Energy noted that</w:t>
      </w:r>
      <w:r>
        <w:rPr>
          <w:rFonts w:eastAsia="Times New Roman" w:cs="Calibri"/>
          <w:sz w:val="24"/>
          <w:szCs w:val="24"/>
        </w:rPr>
        <w:t xml:space="preserve"> Blewett Falls Lake </w:t>
      </w:r>
      <w:r w:rsidR="00AB41DD">
        <w:rPr>
          <w:rFonts w:eastAsia="Times New Roman" w:cs="Calibri"/>
          <w:sz w:val="24"/>
          <w:szCs w:val="24"/>
        </w:rPr>
        <w:t>is being drawn</w:t>
      </w:r>
      <w:r>
        <w:rPr>
          <w:rFonts w:eastAsia="Times New Roman" w:cs="Calibri"/>
          <w:sz w:val="24"/>
          <w:szCs w:val="24"/>
        </w:rPr>
        <w:t xml:space="preserve"> down</w:t>
      </w:r>
      <w:r w:rsidR="00AB41DD">
        <w:rPr>
          <w:rFonts w:eastAsia="Times New Roman" w:cs="Calibri"/>
          <w:sz w:val="24"/>
          <w:szCs w:val="24"/>
        </w:rPr>
        <w:t>.</w:t>
      </w:r>
    </w:p>
    <w:p w14:paraId="51E386DD" w14:textId="7246A789" w:rsidR="0051430B" w:rsidRDefault="0051430B" w:rsidP="0051430B">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Aubrey</w:t>
      </w:r>
      <w:r w:rsidR="00D27425">
        <w:rPr>
          <w:rFonts w:eastAsia="Times New Roman" w:cs="Calibri"/>
          <w:sz w:val="24"/>
          <w:szCs w:val="24"/>
        </w:rPr>
        <w:t xml:space="preserve"> Lofton noted that Union County is</w:t>
      </w:r>
      <w:r>
        <w:rPr>
          <w:rFonts w:eastAsia="Times New Roman" w:cs="Calibri"/>
          <w:sz w:val="24"/>
          <w:szCs w:val="24"/>
        </w:rPr>
        <w:t xml:space="preserve"> doing</w:t>
      </w:r>
      <w:r w:rsidR="00D27425">
        <w:rPr>
          <w:rFonts w:eastAsia="Times New Roman" w:cs="Calibri"/>
          <w:sz w:val="24"/>
          <w:szCs w:val="24"/>
        </w:rPr>
        <w:t xml:space="preserve"> an</w:t>
      </w:r>
      <w:r>
        <w:rPr>
          <w:rFonts w:eastAsia="Times New Roman" w:cs="Calibri"/>
          <w:sz w:val="24"/>
          <w:szCs w:val="24"/>
        </w:rPr>
        <w:t xml:space="preserve"> AMI project, </w:t>
      </w:r>
      <w:r w:rsidR="00D27425">
        <w:rPr>
          <w:rFonts w:eastAsia="Times New Roman" w:cs="Calibri"/>
          <w:sz w:val="24"/>
          <w:szCs w:val="24"/>
        </w:rPr>
        <w:t xml:space="preserve">but it is </w:t>
      </w:r>
      <w:r>
        <w:rPr>
          <w:rFonts w:eastAsia="Times New Roman" w:cs="Calibri"/>
          <w:sz w:val="24"/>
          <w:szCs w:val="24"/>
        </w:rPr>
        <w:t xml:space="preserve">behind </w:t>
      </w:r>
      <w:r w:rsidR="00D27425">
        <w:rPr>
          <w:rFonts w:eastAsia="Times New Roman" w:cs="Calibri"/>
          <w:sz w:val="24"/>
          <w:szCs w:val="24"/>
        </w:rPr>
        <w:t xml:space="preserve">schedule </w:t>
      </w:r>
      <w:r>
        <w:rPr>
          <w:rFonts w:eastAsia="Times New Roman" w:cs="Calibri"/>
          <w:sz w:val="24"/>
          <w:szCs w:val="24"/>
        </w:rPr>
        <w:t xml:space="preserve">because of supply chain issues. </w:t>
      </w:r>
    </w:p>
    <w:p w14:paraId="20B9ABE5" w14:textId="50B53B14" w:rsidR="0051430B" w:rsidRDefault="0051430B" w:rsidP="0051430B">
      <w:pPr>
        <w:pStyle w:val="ListParagraph"/>
        <w:numPr>
          <w:ilvl w:val="0"/>
          <w:numId w:val="28"/>
        </w:numPr>
        <w:spacing w:after="0" w:line="240" w:lineRule="auto"/>
        <w:ind w:right="1080"/>
        <w:rPr>
          <w:rFonts w:eastAsia="Times New Roman" w:cs="Calibri"/>
          <w:sz w:val="24"/>
          <w:szCs w:val="24"/>
        </w:rPr>
      </w:pPr>
      <w:r>
        <w:rPr>
          <w:rFonts w:eastAsia="Times New Roman" w:cs="Calibri"/>
          <w:sz w:val="24"/>
          <w:szCs w:val="24"/>
        </w:rPr>
        <w:t>Edgar Miller</w:t>
      </w:r>
      <w:r w:rsidR="00D27425">
        <w:rPr>
          <w:rFonts w:eastAsia="Times New Roman" w:cs="Calibri"/>
          <w:sz w:val="24"/>
          <w:szCs w:val="24"/>
        </w:rPr>
        <w:t xml:space="preserve"> of</w:t>
      </w:r>
      <w:r>
        <w:rPr>
          <w:rFonts w:eastAsia="Times New Roman" w:cs="Calibri"/>
          <w:sz w:val="24"/>
          <w:szCs w:val="24"/>
        </w:rPr>
        <w:t xml:space="preserve"> Yadkin Riverkeepe</w:t>
      </w:r>
      <w:r w:rsidR="00D27425">
        <w:rPr>
          <w:rFonts w:eastAsia="Times New Roman" w:cs="Calibri"/>
          <w:sz w:val="24"/>
          <w:szCs w:val="24"/>
        </w:rPr>
        <w:t>r</w:t>
      </w:r>
      <w:r>
        <w:rPr>
          <w:rFonts w:eastAsia="Times New Roman" w:cs="Calibri"/>
          <w:sz w:val="24"/>
          <w:szCs w:val="24"/>
        </w:rPr>
        <w:t xml:space="preserve"> noted </w:t>
      </w:r>
      <w:r w:rsidR="00D27425">
        <w:rPr>
          <w:rFonts w:eastAsia="Times New Roman" w:cs="Calibri"/>
          <w:sz w:val="24"/>
          <w:szCs w:val="24"/>
        </w:rPr>
        <w:t xml:space="preserve">his organization is working with the state parks on the Yadkin River State Trail and releasing </w:t>
      </w:r>
      <w:r>
        <w:rPr>
          <w:rFonts w:eastAsia="Times New Roman" w:cs="Calibri"/>
          <w:sz w:val="24"/>
          <w:szCs w:val="24"/>
        </w:rPr>
        <w:t xml:space="preserve">new river trail maps soon. </w:t>
      </w:r>
    </w:p>
    <w:p w14:paraId="0E044158" w14:textId="5305806C" w:rsidR="0051430B" w:rsidRPr="00623617" w:rsidRDefault="0051430B" w:rsidP="0051430B">
      <w:pPr>
        <w:pStyle w:val="ListParagraph"/>
        <w:numPr>
          <w:ilvl w:val="0"/>
          <w:numId w:val="28"/>
        </w:numPr>
        <w:spacing w:after="0" w:line="240" w:lineRule="auto"/>
        <w:ind w:right="1080"/>
        <w:rPr>
          <w:rFonts w:eastAsia="Times New Roman" w:cs="Calibri"/>
          <w:strike/>
          <w:sz w:val="24"/>
          <w:szCs w:val="24"/>
        </w:rPr>
      </w:pPr>
      <w:r w:rsidRPr="00623617">
        <w:rPr>
          <w:rFonts w:eastAsia="Times New Roman" w:cs="Calibri"/>
          <w:sz w:val="24"/>
          <w:szCs w:val="24"/>
        </w:rPr>
        <w:t>Jonathan Williams of HDR</w:t>
      </w:r>
      <w:r w:rsidR="00D27425">
        <w:rPr>
          <w:rFonts w:eastAsia="Times New Roman" w:cs="Calibri"/>
          <w:sz w:val="24"/>
          <w:szCs w:val="24"/>
        </w:rPr>
        <w:t xml:space="preserve"> noted that</w:t>
      </w:r>
      <w:r w:rsidR="00364F7C">
        <w:rPr>
          <w:rFonts w:eastAsia="Times New Roman" w:cs="Calibri"/>
          <w:sz w:val="24"/>
          <w:szCs w:val="24"/>
        </w:rPr>
        <w:t xml:space="preserve">, </w:t>
      </w:r>
      <w:r w:rsidR="00D27425">
        <w:rPr>
          <w:rFonts w:eastAsia="Times New Roman" w:cs="Calibri"/>
          <w:sz w:val="24"/>
          <w:szCs w:val="24"/>
        </w:rPr>
        <w:t xml:space="preserve">in his role as mayor of </w:t>
      </w:r>
      <w:r w:rsidR="00364F7C">
        <w:rPr>
          <w:rFonts w:eastAsia="Times New Roman" w:cs="Calibri"/>
          <w:sz w:val="24"/>
          <w:szCs w:val="24"/>
        </w:rPr>
        <w:t xml:space="preserve">Town of </w:t>
      </w:r>
      <w:r w:rsidR="00D27425">
        <w:rPr>
          <w:rFonts w:eastAsia="Times New Roman" w:cs="Calibri"/>
          <w:sz w:val="24"/>
          <w:szCs w:val="24"/>
        </w:rPr>
        <w:t xml:space="preserve">Spencer, </w:t>
      </w:r>
      <w:r w:rsidR="00364F7C">
        <w:rPr>
          <w:rFonts w:eastAsia="Times New Roman" w:cs="Calibri"/>
          <w:sz w:val="24"/>
          <w:szCs w:val="24"/>
        </w:rPr>
        <w:t>they are</w:t>
      </w:r>
      <w:r w:rsidRPr="00623617">
        <w:rPr>
          <w:rFonts w:eastAsia="Times New Roman" w:cs="Calibri"/>
          <w:sz w:val="24"/>
          <w:szCs w:val="24"/>
        </w:rPr>
        <w:t xml:space="preserve"> </w:t>
      </w:r>
      <w:r>
        <w:rPr>
          <w:rFonts w:eastAsia="Times New Roman" w:cs="Calibri"/>
          <w:sz w:val="24"/>
          <w:szCs w:val="24"/>
        </w:rPr>
        <w:t xml:space="preserve">partnering with Davidson County to extend Yadkin River Park into </w:t>
      </w:r>
      <w:r w:rsidR="00364F7C">
        <w:rPr>
          <w:rFonts w:eastAsia="Times New Roman" w:cs="Calibri"/>
          <w:sz w:val="24"/>
          <w:szCs w:val="24"/>
        </w:rPr>
        <w:t>the T</w:t>
      </w:r>
      <w:r>
        <w:rPr>
          <w:rFonts w:eastAsia="Times New Roman" w:cs="Calibri"/>
          <w:sz w:val="24"/>
          <w:szCs w:val="24"/>
        </w:rPr>
        <w:t>own of Spencer</w:t>
      </w:r>
      <w:r w:rsidR="00364F7C">
        <w:rPr>
          <w:rFonts w:eastAsia="Times New Roman" w:cs="Calibri"/>
          <w:sz w:val="24"/>
          <w:szCs w:val="24"/>
        </w:rPr>
        <w:t>.</w:t>
      </w:r>
    </w:p>
    <w:p w14:paraId="544B7594" w14:textId="172DF954" w:rsidR="0051430B" w:rsidRPr="00623617" w:rsidRDefault="0051430B" w:rsidP="0051430B">
      <w:pPr>
        <w:pStyle w:val="ListParagraph"/>
        <w:numPr>
          <w:ilvl w:val="0"/>
          <w:numId w:val="28"/>
        </w:numPr>
        <w:spacing w:after="0" w:line="240" w:lineRule="auto"/>
        <w:ind w:right="1080"/>
        <w:rPr>
          <w:rFonts w:eastAsia="Times New Roman" w:cs="Calibri"/>
          <w:strike/>
          <w:sz w:val="24"/>
          <w:szCs w:val="24"/>
        </w:rPr>
      </w:pPr>
      <w:r>
        <w:rPr>
          <w:rFonts w:eastAsia="Times New Roman" w:cs="Calibri"/>
          <w:sz w:val="24"/>
          <w:szCs w:val="24"/>
        </w:rPr>
        <w:t>Bill Brewer</w:t>
      </w:r>
      <w:r w:rsidR="00364F7C">
        <w:rPr>
          <w:rFonts w:eastAsia="Times New Roman" w:cs="Calibri"/>
          <w:sz w:val="24"/>
          <w:szCs w:val="24"/>
        </w:rPr>
        <w:t xml:space="preserve"> of</w:t>
      </w:r>
      <w:r>
        <w:rPr>
          <w:rFonts w:eastAsia="Times New Roman" w:cs="Calibri"/>
          <w:sz w:val="24"/>
          <w:szCs w:val="24"/>
        </w:rPr>
        <w:t xml:space="preserve"> City of Winston-Salem</w:t>
      </w:r>
      <w:r w:rsidR="00364F7C">
        <w:rPr>
          <w:rFonts w:eastAsia="Times New Roman" w:cs="Calibri"/>
          <w:sz w:val="24"/>
          <w:szCs w:val="24"/>
        </w:rPr>
        <w:t xml:space="preserve"> noted that the City’s</w:t>
      </w:r>
      <w:r>
        <w:rPr>
          <w:rFonts w:eastAsia="Times New Roman" w:cs="Calibri"/>
          <w:sz w:val="24"/>
          <w:szCs w:val="24"/>
        </w:rPr>
        <w:t xml:space="preserve"> Nielsen Water Treatment Plant </w:t>
      </w:r>
      <w:r w:rsidR="00364F7C">
        <w:rPr>
          <w:rFonts w:eastAsia="Times New Roman" w:cs="Calibri"/>
          <w:sz w:val="24"/>
          <w:szCs w:val="24"/>
        </w:rPr>
        <w:t xml:space="preserve">is undergoing large </w:t>
      </w:r>
      <w:r>
        <w:rPr>
          <w:rFonts w:eastAsia="Times New Roman" w:cs="Calibri"/>
          <w:sz w:val="24"/>
          <w:szCs w:val="24"/>
        </w:rPr>
        <w:t xml:space="preserve">upgrades, </w:t>
      </w:r>
      <w:r w:rsidR="00364F7C">
        <w:rPr>
          <w:rFonts w:eastAsia="Times New Roman" w:cs="Calibri"/>
          <w:sz w:val="24"/>
          <w:szCs w:val="24"/>
        </w:rPr>
        <w:t xml:space="preserve">but there are </w:t>
      </w:r>
      <w:r>
        <w:rPr>
          <w:rFonts w:eastAsia="Times New Roman" w:cs="Calibri"/>
          <w:sz w:val="24"/>
          <w:szCs w:val="24"/>
        </w:rPr>
        <w:t>long lead times with supply chain issues.</w:t>
      </w:r>
    </w:p>
    <w:p w14:paraId="1568725E" w14:textId="47462E09" w:rsidR="0051430B" w:rsidRPr="00EF64C9" w:rsidRDefault="0051430B" w:rsidP="0051430B">
      <w:pPr>
        <w:pStyle w:val="ListParagraph"/>
        <w:numPr>
          <w:ilvl w:val="0"/>
          <w:numId w:val="28"/>
        </w:numPr>
        <w:spacing w:after="0" w:line="240" w:lineRule="auto"/>
        <w:ind w:right="1080"/>
        <w:rPr>
          <w:rFonts w:eastAsia="Times New Roman" w:cs="Calibri"/>
          <w:strike/>
          <w:sz w:val="24"/>
          <w:szCs w:val="24"/>
        </w:rPr>
      </w:pPr>
      <w:r>
        <w:rPr>
          <w:rFonts w:eastAsia="Times New Roman" w:cs="Calibri"/>
          <w:sz w:val="24"/>
          <w:szCs w:val="24"/>
        </w:rPr>
        <w:t xml:space="preserve">Joyce Foster </w:t>
      </w:r>
      <w:r w:rsidR="00364F7C">
        <w:rPr>
          <w:rFonts w:eastAsia="Times New Roman" w:cs="Calibri"/>
          <w:sz w:val="24"/>
          <w:szCs w:val="24"/>
        </w:rPr>
        <w:t xml:space="preserve">of </w:t>
      </w:r>
      <w:r>
        <w:rPr>
          <w:rFonts w:eastAsia="Times New Roman" w:cs="Calibri"/>
          <w:sz w:val="24"/>
          <w:szCs w:val="24"/>
        </w:rPr>
        <w:t>Cube Yadkin</w:t>
      </w:r>
      <w:r w:rsidR="00364F7C">
        <w:rPr>
          <w:rFonts w:eastAsia="Times New Roman" w:cs="Calibri"/>
          <w:sz w:val="24"/>
          <w:szCs w:val="24"/>
        </w:rPr>
        <w:t xml:space="preserve"> noted that</w:t>
      </w:r>
      <w:r w:rsidR="00EF64C9">
        <w:rPr>
          <w:rFonts w:eastAsia="Times New Roman" w:cs="Calibri"/>
          <w:sz w:val="24"/>
          <w:szCs w:val="24"/>
        </w:rPr>
        <w:t xml:space="preserve"> her organization is</w:t>
      </w:r>
      <w:r>
        <w:rPr>
          <w:rFonts w:eastAsia="Times New Roman" w:cs="Calibri"/>
          <w:sz w:val="24"/>
          <w:szCs w:val="24"/>
        </w:rPr>
        <w:t xml:space="preserve"> gearing up for DOCs and monitoring seasons. </w:t>
      </w:r>
    </w:p>
    <w:p w14:paraId="4C1E81C1" w14:textId="7123E8F9" w:rsidR="00D715B6" w:rsidRPr="00CC7489" w:rsidRDefault="00D715B6" w:rsidP="18196B48">
      <w:pPr>
        <w:pStyle w:val="Heading5"/>
        <w:shd w:val="clear" w:color="auto" w:fill="FF9900"/>
        <w:jc w:val="both"/>
        <w:rPr>
          <w:i/>
          <w:iCs/>
          <w:color w:val="FFFFFF"/>
          <w:spacing w:val="20"/>
          <w:sz w:val="24"/>
          <w:szCs w:val="24"/>
        </w:rPr>
      </w:pPr>
      <w:r w:rsidRPr="18196B48">
        <w:rPr>
          <w:color w:val="FFFFFF" w:themeColor="background1"/>
          <w:sz w:val="24"/>
          <w:szCs w:val="24"/>
        </w:rPr>
        <w:t> </w:t>
      </w:r>
      <w:r w:rsidR="005C160C">
        <w:rPr>
          <w:color w:val="FFFFFF" w:themeColor="background1"/>
          <w:sz w:val="24"/>
          <w:szCs w:val="24"/>
        </w:rPr>
        <w:t>February</w:t>
      </w:r>
      <w:r w:rsidRPr="18196B48">
        <w:rPr>
          <w:color w:val="FFFFFF" w:themeColor="background1"/>
          <w:sz w:val="24"/>
          <w:szCs w:val="24"/>
        </w:rPr>
        <w:t xml:space="preserve"> Meeting Minutes Approval</w:t>
      </w:r>
    </w:p>
    <w:p w14:paraId="488CCC45" w14:textId="163E211B" w:rsidR="18196B48" w:rsidRDefault="2999DA3D" w:rsidP="18196B48">
      <w:pPr>
        <w:spacing w:after="0" w:line="240" w:lineRule="auto"/>
        <w:ind w:right="1080"/>
        <w:rPr>
          <w:sz w:val="24"/>
          <w:szCs w:val="24"/>
        </w:rPr>
      </w:pPr>
      <w:r w:rsidRPr="2999DA3D">
        <w:rPr>
          <w:sz w:val="24"/>
          <w:szCs w:val="24"/>
        </w:rPr>
        <w:t xml:space="preserve">Next, Chair Lofton moved to the approval of minutes from the Group’s </w:t>
      </w:r>
      <w:r w:rsidR="005C160C">
        <w:rPr>
          <w:sz w:val="24"/>
          <w:szCs w:val="24"/>
        </w:rPr>
        <w:t>February</w:t>
      </w:r>
      <w:r w:rsidRPr="2999DA3D">
        <w:rPr>
          <w:sz w:val="24"/>
          <w:szCs w:val="24"/>
        </w:rPr>
        <w:t xml:space="preserve"> meeting. Lofton asked for comments on the minutes. </w:t>
      </w:r>
      <w:r w:rsidR="00BC01A5">
        <w:rPr>
          <w:sz w:val="24"/>
          <w:szCs w:val="24"/>
        </w:rPr>
        <w:t>Jim Behmer</w:t>
      </w:r>
      <w:r w:rsidR="005C160C">
        <w:rPr>
          <w:sz w:val="24"/>
          <w:szCs w:val="24"/>
        </w:rPr>
        <w:t xml:space="preserve"> made motioned to approve the minutes, seconded by </w:t>
      </w:r>
      <w:r w:rsidR="00BC01A5">
        <w:rPr>
          <w:sz w:val="24"/>
          <w:szCs w:val="24"/>
        </w:rPr>
        <w:t>Ron Sink</w:t>
      </w:r>
      <w:r w:rsidR="005C160C">
        <w:rPr>
          <w:sz w:val="24"/>
          <w:szCs w:val="24"/>
        </w:rPr>
        <w:t xml:space="preserve">. </w:t>
      </w:r>
      <w:r w:rsidRPr="2999DA3D">
        <w:rPr>
          <w:sz w:val="24"/>
          <w:szCs w:val="24"/>
        </w:rPr>
        <w:t xml:space="preserve">The </w:t>
      </w:r>
      <w:r w:rsidR="00BC01A5">
        <w:rPr>
          <w:sz w:val="24"/>
          <w:szCs w:val="24"/>
        </w:rPr>
        <w:t>m</w:t>
      </w:r>
      <w:r w:rsidRPr="2999DA3D">
        <w:rPr>
          <w:sz w:val="24"/>
          <w:szCs w:val="24"/>
        </w:rPr>
        <w:t>inutes were approved unanimously.</w:t>
      </w:r>
    </w:p>
    <w:p w14:paraId="0A538990" w14:textId="6C727CC2"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HDR</w:t>
      </w:r>
      <w:r w:rsidR="00EF72BB">
        <w:rPr>
          <w:color w:val="FFFFFF" w:themeColor="background1"/>
          <w:sz w:val="24"/>
          <w:szCs w:val="24"/>
        </w:rPr>
        <w:t>: Performance Measures</w:t>
      </w:r>
    </w:p>
    <w:p w14:paraId="6B751050" w14:textId="643138BA" w:rsidR="18196B48" w:rsidRDefault="00EF1274" w:rsidP="18196B48">
      <w:pPr>
        <w:spacing w:after="0" w:line="240" w:lineRule="auto"/>
        <w:ind w:right="1080"/>
        <w:rPr>
          <w:sz w:val="24"/>
          <w:szCs w:val="24"/>
        </w:rPr>
      </w:pPr>
      <w:r>
        <w:rPr>
          <w:sz w:val="24"/>
          <w:szCs w:val="24"/>
        </w:rPr>
        <w:t xml:space="preserve">In February, the Group approved the next phase of work for HDR. </w:t>
      </w:r>
      <w:r w:rsidR="18196B48" w:rsidRPr="18196B48">
        <w:rPr>
          <w:sz w:val="24"/>
          <w:szCs w:val="24"/>
        </w:rPr>
        <w:t xml:space="preserve">Chair Lofton turned it over to </w:t>
      </w:r>
      <w:r>
        <w:rPr>
          <w:sz w:val="24"/>
          <w:szCs w:val="24"/>
        </w:rPr>
        <w:t xml:space="preserve">Jonathan Williams </w:t>
      </w:r>
      <w:r w:rsidR="005623FC">
        <w:rPr>
          <w:sz w:val="24"/>
          <w:szCs w:val="24"/>
        </w:rPr>
        <w:t xml:space="preserve">and Sara Yeh </w:t>
      </w:r>
      <w:r>
        <w:rPr>
          <w:sz w:val="24"/>
          <w:szCs w:val="24"/>
        </w:rPr>
        <w:t>of HDR</w:t>
      </w:r>
      <w:r w:rsidR="18196B48" w:rsidRPr="18196B48">
        <w:rPr>
          <w:sz w:val="24"/>
          <w:szCs w:val="24"/>
        </w:rPr>
        <w:t xml:space="preserve"> to provide an update on </w:t>
      </w:r>
      <w:r w:rsidR="005623FC">
        <w:rPr>
          <w:sz w:val="24"/>
          <w:szCs w:val="24"/>
        </w:rPr>
        <w:t>performance measures</w:t>
      </w:r>
      <w:r>
        <w:rPr>
          <w:sz w:val="24"/>
          <w:szCs w:val="24"/>
        </w:rPr>
        <w:t xml:space="preserve">. </w:t>
      </w:r>
      <w:r w:rsidR="00EF64C9">
        <w:rPr>
          <w:sz w:val="24"/>
          <w:szCs w:val="24"/>
        </w:rPr>
        <w:t>Yeh noted that HDR anticipates getting a draft copy of the OASIS model from the state in the next week or so, which would allow HDR to begin its modeling work before the full version is available on public servers.</w:t>
      </w:r>
    </w:p>
    <w:p w14:paraId="1D53CA53" w14:textId="77777777" w:rsidR="005623FC" w:rsidRDefault="005623FC" w:rsidP="18196B48">
      <w:pPr>
        <w:spacing w:after="0" w:line="240" w:lineRule="auto"/>
        <w:ind w:right="1080"/>
        <w:rPr>
          <w:sz w:val="24"/>
          <w:szCs w:val="24"/>
        </w:rPr>
      </w:pPr>
    </w:p>
    <w:p w14:paraId="252D39BB" w14:textId="598D4036" w:rsidR="005623FC" w:rsidRDefault="00EF64C9" w:rsidP="18196B48">
      <w:pPr>
        <w:spacing w:after="0" w:line="240" w:lineRule="auto"/>
        <w:ind w:right="1080"/>
        <w:rPr>
          <w:sz w:val="24"/>
          <w:szCs w:val="24"/>
        </w:rPr>
      </w:pPr>
      <w:r>
        <w:rPr>
          <w:sz w:val="24"/>
          <w:szCs w:val="24"/>
        </w:rPr>
        <w:t>These p</w:t>
      </w:r>
      <w:r w:rsidR="005623FC">
        <w:rPr>
          <w:sz w:val="24"/>
          <w:szCs w:val="24"/>
        </w:rPr>
        <w:t xml:space="preserve">erformance measures will be part of what </w:t>
      </w:r>
      <w:r w:rsidR="00F57DC3">
        <w:rPr>
          <w:sz w:val="24"/>
          <w:szCs w:val="24"/>
        </w:rPr>
        <w:t>HDR</w:t>
      </w:r>
      <w:r w:rsidR="005623FC">
        <w:rPr>
          <w:sz w:val="24"/>
          <w:szCs w:val="24"/>
        </w:rPr>
        <w:t xml:space="preserve"> use</w:t>
      </w:r>
      <w:r w:rsidR="00F57DC3">
        <w:rPr>
          <w:sz w:val="24"/>
          <w:szCs w:val="24"/>
        </w:rPr>
        <w:t>s</w:t>
      </w:r>
      <w:r w:rsidR="005623FC">
        <w:rPr>
          <w:sz w:val="24"/>
          <w:szCs w:val="24"/>
        </w:rPr>
        <w:t xml:space="preserve"> for Water Resources Plan</w:t>
      </w:r>
      <w:r w:rsidR="00F57DC3">
        <w:rPr>
          <w:sz w:val="24"/>
          <w:szCs w:val="24"/>
        </w:rPr>
        <w:t>, serving as a</w:t>
      </w:r>
      <w:r w:rsidR="005623FC">
        <w:rPr>
          <w:sz w:val="24"/>
          <w:szCs w:val="24"/>
        </w:rPr>
        <w:t xml:space="preserve"> basis for metrics of comparison for what comes out </w:t>
      </w:r>
      <w:r w:rsidR="00F57DC3">
        <w:rPr>
          <w:sz w:val="24"/>
          <w:szCs w:val="24"/>
        </w:rPr>
        <w:t xml:space="preserve">the </w:t>
      </w:r>
      <w:r w:rsidR="005623FC">
        <w:rPr>
          <w:sz w:val="24"/>
          <w:szCs w:val="24"/>
        </w:rPr>
        <w:t>modeling results</w:t>
      </w:r>
      <w:r w:rsidR="00F57DC3">
        <w:rPr>
          <w:sz w:val="24"/>
          <w:szCs w:val="24"/>
        </w:rPr>
        <w:t>.</w:t>
      </w:r>
      <w:r w:rsidR="006F0EEE">
        <w:rPr>
          <w:sz w:val="24"/>
          <w:szCs w:val="24"/>
        </w:rPr>
        <w:t xml:space="preserve"> Yeh provided an overview of the performance metric categories. For each reservoir, downstream flow, lake elevation (aesthetically), and lake elevation (water withdrawal) would be measured. Additional metric categories include drought stage, hydropower generation,</w:t>
      </w:r>
      <w:r w:rsidR="006F0EEE" w:rsidRPr="006F0EEE">
        <w:rPr>
          <w:sz w:val="24"/>
          <w:szCs w:val="24"/>
        </w:rPr>
        <w:t xml:space="preserve"> </w:t>
      </w:r>
      <w:r w:rsidR="006F0EEE">
        <w:rPr>
          <w:sz w:val="24"/>
          <w:szCs w:val="24"/>
        </w:rPr>
        <w:t>recreation, and tributary stream flow. The last two categories were additional suggestions from the Stakeholder Advisory Committee.</w:t>
      </w:r>
    </w:p>
    <w:p w14:paraId="54EDB2EB" w14:textId="7ACCFD16" w:rsidR="005623FC" w:rsidRDefault="005623FC" w:rsidP="18196B48">
      <w:pPr>
        <w:spacing w:after="0" w:line="240" w:lineRule="auto"/>
        <w:ind w:right="1080"/>
        <w:rPr>
          <w:sz w:val="24"/>
          <w:szCs w:val="24"/>
        </w:rPr>
      </w:pPr>
    </w:p>
    <w:p w14:paraId="460B3DC2" w14:textId="1AE5397A" w:rsidR="005623FC" w:rsidRDefault="005623FC" w:rsidP="18196B48">
      <w:pPr>
        <w:spacing w:after="0" w:line="240" w:lineRule="auto"/>
        <w:ind w:right="1080"/>
        <w:rPr>
          <w:sz w:val="24"/>
          <w:szCs w:val="24"/>
        </w:rPr>
      </w:pPr>
    </w:p>
    <w:p w14:paraId="3167F38C" w14:textId="77777777" w:rsidR="00B8740F" w:rsidRDefault="00B8740F" w:rsidP="18196B48">
      <w:pPr>
        <w:spacing w:after="0" w:line="240" w:lineRule="auto"/>
        <w:ind w:right="1080"/>
        <w:rPr>
          <w:sz w:val="24"/>
          <w:szCs w:val="24"/>
        </w:rPr>
      </w:pPr>
    </w:p>
    <w:p w14:paraId="507E8441" w14:textId="77777777" w:rsidR="00B8740F" w:rsidRDefault="00B8740F" w:rsidP="18196B48">
      <w:pPr>
        <w:spacing w:after="0" w:line="240" w:lineRule="auto"/>
        <w:ind w:right="1080"/>
        <w:rPr>
          <w:sz w:val="24"/>
          <w:szCs w:val="24"/>
        </w:rPr>
      </w:pPr>
    </w:p>
    <w:p w14:paraId="620B43E2" w14:textId="77777777" w:rsidR="00B8740F" w:rsidRDefault="00B8740F" w:rsidP="18196B48">
      <w:pPr>
        <w:spacing w:after="0" w:line="240" w:lineRule="auto"/>
        <w:ind w:right="1080"/>
        <w:rPr>
          <w:sz w:val="24"/>
          <w:szCs w:val="24"/>
        </w:rPr>
      </w:pPr>
    </w:p>
    <w:p w14:paraId="33993A1A" w14:textId="77777777" w:rsidR="00B8740F" w:rsidRDefault="00B8740F" w:rsidP="18196B48">
      <w:pPr>
        <w:spacing w:after="0" w:line="240" w:lineRule="auto"/>
        <w:ind w:right="1080"/>
        <w:rPr>
          <w:sz w:val="24"/>
          <w:szCs w:val="24"/>
        </w:rPr>
      </w:pPr>
    </w:p>
    <w:p w14:paraId="5437BFBF" w14:textId="77777777" w:rsidR="00B8740F" w:rsidRDefault="00B8740F" w:rsidP="18196B48">
      <w:pPr>
        <w:spacing w:after="0" w:line="240" w:lineRule="auto"/>
        <w:ind w:right="1080"/>
        <w:rPr>
          <w:sz w:val="24"/>
          <w:szCs w:val="24"/>
        </w:rPr>
      </w:pPr>
    </w:p>
    <w:p w14:paraId="5098D018" w14:textId="1AE82587" w:rsidR="005623FC" w:rsidRDefault="005623FC" w:rsidP="18196B48">
      <w:pPr>
        <w:spacing w:after="0" w:line="240" w:lineRule="auto"/>
        <w:ind w:right="1080"/>
        <w:rPr>
          <w:sz w:val="24"/>
          <w:szCs w:val="24"/>
        </w:rPr>
      </w:pPr>
    </w:p>
    <w:p w14:paraId="604F96DB" w14:textId="63C41941" w:rsidR="005623FC" w:rsidRDefault="005623FC" w:rsidP="18196B48">
      <w:pPr>
        <w:spacing w:after="0" w:line="240" w:lineRule="auto"/>
        <w:ind w:right="1080"/>
        <w:rPr>
          <w:sz w:val="24"/>
          <w:szCs w:val="24"/>
        </w:rPr>
      </w:pPr>
    </w:p>
    <w:p w14:paraId="68634012" w14:textId="083B978C" w:rsidR="00B8740F" w:rsidRDefault="00B8740F" w:rsidP="18196B48">
      <w:pPr>
        <w:spacing w:after="0" w:line="240" w:lineRule="auto"/>
        <w:ind w:right="1080"/>
        <w:rPr>
          <w:sz w:val="24"/>
          <w:szCs w:val="24"/>
        </w:rPr>
      </w:pPr>
    </w:p>
    <w:p w14:paraId="70050509" w14:textId="77777777" w:rsidR="006F0EEE" w:rsidRDefault="00F57DC3" w:rsidP="006F0EEE">
      <w:pPr>
        <w:spacing w:after="0" w:line="240" w:lineRule="auto"/>
        <w:ind w:right="1080"/>
        <w:jc w:val="center"/>
        <w:rPr>
          <w:sz w:val="24"/>
          <w:szCs w:val="24"/>
        </w:rPr>
      </w:pPr>
      <w:r>
        <w:rPr>
          <w:noProof/>
          <w:sz w:val="24"/>
          <w:szCs w:val="24"/>
        </w:rPr>
        <w:drawing>
          <wp:inline distT="0" distB="0" distL="0" distR="0" wp14:anchorId="78A54288" wp14:editId="510E72B5">
            <wp:extent cx="4245480" cy="2369777"/>
            <wp:effectExtent l="0" t="0" r="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stretch>
                      <a:fillRect/>
                    </a:stretch>
                  </pic:blipFill>
                  <pic:spPr>
                    <a:xfrm>
                      <a:off x="0" y="0"/>
                      <a:ext cx="4245480" cy="2369777"/>
                    </a:xfrm>
                    <a:prstGeom prst="rect">
                      <a:avLst/>
                    </a:prstGeom>
                  </pic:spPr>
                </pic:pic>
              </a:graphicData>
            </a:graphic>
          </wp:inline>
        </w:drawing>
      </w:r>
    </w:p>
    <w:p w14:paraId="5C55B4B1" w14:textId="66DAB956" w:rsidR="00B8740F" w:rsidRDefault="00B8740F" w:rsidP="18196B48">
      <w:pPr>
        <w:spacing w:after="0" w:line="240" w:lineRule="auto"/>
        <w:ind w:right="1080"/>
        <w:rPr>
          <w:sz w:val="24"/>
          <w:szCs w:val="24"/>
        </w:rPr>
      </w:pPr>
      <w:r>
        <w:rPr>
          <w:sz w:val="24"/>
          <w:szCs w:val="24"/>
        </w:rPr>
        <w:t>Yeh then described key criteria for each of these metric categories.</w:t>
      </w:r>
    </w:p>
    <w:p w14:paraId="7DC6BEFC" w14:textId="14100A8C" w:rsidR="00B8740F" w:rsidRDefault="00E843BE" w:rsidP="00B8740F">
      <w:pPr>
        <w:pStyle w:val="ListParagraph"/>
        <w:numPr>
          <w:ilvl w:val="0"/>
          <w:numId w:val="34"/>
        </w:numPr>
        <w:spacing w:after="0" w:line="240" w:lineRule="auto"/>
        <w:ind w:right="1080"/>
        <w:rPr>
          <w:sz w:val="24"/>
          <w:szCs w:val="24"/>
        </w:rPr>
      </w:pPr>
      <w:r>
        <w:rPr>
          <w:sz w:val="24"/>
          <w:szCs w:val="24"/>
        </w:rPr>
        <w:t>For each reservoir</w:t>
      </w:r>
      <w:r w:rsidR="00B8740F">
        <w:rPr>
          <w:sz w:val="24"/>
          <w:szCs w:val="24"/>
        </w:rPr>
        <w:t>:</w:t>
      </w:r>
    </w:p>
    <w:p w14:paraId="61E4B490" w14:textId="371C8987" w:rsidR="00B8740F" w:rsidRPr="00E843BE" w:rsidRDefault="00B8740F" w:rsidP="00B8740F">
      <w:pPr>
        <w:pStyle w:val="ListParagraph"/>
        <w:numPr>
          <w:ilvl w:val="1"/>
          <w:numId w:val="34"/>
        </w:numPr>
        <w:spacing w:after="0" w:line="240" w:lineRule="auto"/>
        <w:ind w:right="1080"/>
        <w:rPr>
          <w:b/>
          <w:bCs/>
          <w:sz w:val="24"/>
          <w:szCs w:val="24"/>
        </w:rPr>
      </w:pPr>
      <w:r w:rsidRPr="00E843BE">
        <w:rPr>
          <w:b/>
          <w:bCs/>
          <w:sz w:val="24"/>
          <w:szCs w:val="24"/>
        </w:rPr>
        <w:t>Lake Elevation (Aesthetics)</w:t>
      </w:r>
    </w:p>
    <w:p w14:paraId="1EC83B00" w14:textId="77777777" w:rsidR="006C268F" w:rsidRDefault="00B8740F" w:rsidP="00B8740F">
      <w:pPr>
        <w:pStyle w:val="ListParagraph"/>
        <w:numPr>
          <w:ilvl w:val="2"/>
          <w:numId w:val="34"/>
        </w:numPr>
        <w:spacing w:after="0" w:line="240" w:lineRule="auto"/>
        <w:ind w:right="1080"/>
        <w:rPr>
          <w:sz w:val="24"/>
          <w:szCs w:val="24"/>
        </w:rPr>
      </w:pPr>
      <w:r>
        <w:rPr>
          <w:sz w:val="24"/>
          <w:szCs w:val="24"/>
        </w:rPr>
        <w:t>Adherence to</w:t>
      </w:r>
    </w:p>
    <w:p w14:paraId="333ABB66" w14:textId="32C30D61" w:rsidR="00B8740F" w:rsidRDefault="006C268F" w:rsidP="006C268F">
      <w:pPr>
        <w:pStyle w:val="ListParagraph"/>
        <w:numPr>
          <w:ilvl w:val="3"/>
          <w:numId w:val="34"/>
        </w:numPr>
        <w:spacing w:after="0" w:line="240" w:lineRule="auto"/>
        <w:ind w:right="1080"/>
        <w:rPr>
          <w:sz w:val="24"/>
          <w:szCs w:val="24"/>
        </w:rPr>
      </w:pPr>
      <w:r>
        <w:rPr>
          <w:sz w:val="24"/>
          <w:szCs w:val="24"/>
        </w:rPr>
        <w:t>F</w:t>
      </w:r>
      <w:r w:rsidR="00B8740F">
        <w:rPr>
          <w:sz w:val="24"/>
          <w:szCs w:val="24"/>
        </w:rPr>
        <w:t>ull pond elevation</w:t>
      </w:r>
    </w:p>
    <w:p w14:paraId="78A11F90" w14:textId="3E9975D7" w:rsidR="00B8740F" w:rsidRDefault="00B8740F" w:rsidP="006C268F">
      <w:pPr>
        <w:pStyle w:val="ListParagraph"/>
        <w:numPr>
          <w:ilvl w:val="3"/>
          <w:numId w:val="34"/>
        </w:numPr>
        <w:spacing w:after="0" w:line="240" w:lineRule="auto"/>
        <w:ind w:right="1080"/>
        <w:rPr>
          <w:sz w:val="24"/>
          <w:szCs w:val="24"/>
        </w:rPr>
      </w:pPr>
      <w:r>
        <w:rPr>
          <w:sz w:val="24"/>
          <w:szCs w:val="24"/>
        </w:rPr>
        <w:t>Normal winter minimums</w:t>
      </w:r>
    </w:p>
    <w:p w14:paraId="5731C7B4" w14:textId="54BBC673" w:rsidR="00B8740F" w:rsidRDefault="00B8740F" w:rsidP="006C268F">
      <w:pPr>
        <w:pStyle w:val="ListParagraph"/>
        <w:numPr>
          <w:ilvl w:val="3"/>
          <w:numId w:val="34"/>
        </w:numPr>
        <w:spacing w:after="0" w:line="240" w:lineRule="auto"/>
        <w:ind w:right="1080"/>
        <w:rPr>
          <w:sz w:val="24"/>
          <w:szCs w:val="24"/>
        </w:rPr>
      </w:pPr>
      <w:r>
        <w:rPr>
          <w:sz w:val="24"/>
          <w:szCs w:val="24"/>
        </w:rPr>
        <w:t>Normal summer minimums</w:t>
      </w:r>
    </w:p>
    <w:p w14:paraId="688937BA" w14:textId="33532CC5" w:rsidR="00B8740F" w:rsidRDefault="00B8740F" w:rsidP="00B8740F">
      <w:pPr>
        <w:pStyle w:val="ListParagraph"/>
        <w:numPr>
          <w:ilvl w:val="2"/>
          <w:numId w:val="34"/>
        </w:numPr>
        <w:spacing w:after="0" w:line="240" w:lineRule="auto"/>
        <w:ind w:right="1080"/>
        <w:rPr>
          <w:sz w:val="24"/>
          <w:szCs w:val="24"/>
        </w:rPr>
      </w:pPr>
      <w:r>
        <w:rPr>
          <w:sz w:val="24"/>
          <w:szCs w:val="24"/>
        </w:rPr>
        <w:t>To quantif</w:t>
      </w:r>
      <w:r w:rsidR="006C268F">
        <w:rPr>
          <w:sz w:val="24"/>
          <w:szCs w:val="24"/>
        </w:rPr>
        <w:t>y:</w:t>
      </w:r>
      <w:r>
        <w:rPr>
          <w:sz w:val="24"/>
          <w:szCs w:val="24"/>
        </w:rPr>
        <w:t xml:space="preserve"> % of time at the end of the day </w:t>
      </w:r>
      <w:r w:rsidR="00FA685B">
        <w:rPr>
          <w:sz w:val="24"/>
          <w:szCs w:val="24"/>
        </w:rPr>
        <w:t>the reservoir level is</w:t>
      </w:r>
      <w:r>
        <w:rPr>
          <w:sz w:val="24"/>
          <w:szCs w:val="24"/>
        </w:rPr>
        <w:t xml:space="preserve"> within 3 feet of full pond elevation</w:t>
      </w:r>
    </w:p>
    <w:p w14:paraId="3B49097F" w14:textId="040AD6EE" w:rsidR="00B8740F" w:rsidRPr="00E843BE" w:rsidRDefault="00B8740F" w:rsidP="00B8740F">
      <w:pPr>
        <w:pStyle w:val="ListParagraph"/>
        <w:numPr>
          <w:ilvl w:val="1"/>
          <w:numId w:val="34"/>
        </w:numPr>
        <w:spacing w:after="0" w:line="240" w:lineRule="auto"/>
        <w:ind w:right="1080"/>
        <w:rPr>
          <w:b/>
          <w:bCs/>
          <w:sz w:val="24"/>
          <w:szCs w:val="24"/>
        </w:rPr>
      </w:pPr>
      <w:r w:rsidRPr="00E843BE">
        <w:rPr>
          <w:b/>
          <w:bCs/>
          <w:sz w:val="24"/>
          <w:szCs w:val="24"/>
        </w:rPr>
        <w:t xml:space="preserve">Downstream Flow </w:t>
      </w:r>
    </w:p>
    <w:p w14:paraId="17A9A0ED" w14:textId="6934096D" w:rsidR="00B8740F" w:rsidRDefault="00B8740F" w:rsidP="00B8740F">
      <w:pPr>
        <w:pStyle w:val="ListParagraph"/>
        <w:numPr>
          <w:ilvl w:val="2"/>
          <w:numId w:val="34"/>
        </w:numPr>
        <w:spacing w:after="0" w:line="240" w:lineRule="auto"/>
        <w:ind w:right="1080"/>
        <w:rPr>
          <w:sz w:val="24"/>
          <w:szCs w:val="24"/>
        </w:rPr>
      </w:pPr>
      <w:r>
        <w:rPr>
          <w:sz w:val="24"/>
          <w:szCs w:val="24"/>
        </w:rPr>
        <w:t xml:space="preserve"># of days at or below fish spawning flow (X cfs) </w:t>
      </w:r>
    </w:p>
    <w:p w14:paraId="0C5A8AFE" w14:textId="18E947DA" w:rsidR="00B8740F" w:rsidRDefault="00B8740F" w:rsidP="00B8740F">
      <w:pPr>
        <w:pStyle w:val="ListParagraph"/>
        <w:numPr>
          <w:ilvl w:val="2"/>
          <w:numId w:val="34"/>
        </w:numPr>
        <w:spacing w:after="0" w:line="240" w:lineRule="auto"/>
        <w:ind w:right="1080"/>
        <w:rPr>
          <w:sz w:val="24"/>
          <w:szCs w:val="24"/>
        </w:rPr>
      </w:pPr>
      <w:r>
        <w:rPr>
          <w:sz w:val="24"/>
          <w:szCs w:val="24"/>
        </w:rPr>
        <w:t># of days at or below minimum flo</w:t>
      </w:r>
      <w:r w:rsidR="00FA685B">
        <w:rPr>
          <w:sz w:val="24"/>
          <w:szCs w:val="24"/>
        </w:rPr>
        <w:t>w</w:t>
      </w:r>
      <w:r>
        <w:rPr>
          <w:sz w:val="24"/>
          <w:szCs w:val="24"/>
        </w:rPr>
        <w:t xml:space="preserve"> (X cfs)</w:t>
      </w:r>
    </w:p>
    <w:p w14:paraId="28047357" w14:textId="4BCDB032" w:rsidR="00B8740F" w:rsidRDefault="00B8740F" w:rsidP="00B8740F">
      <w:pPr>
        <w:pStyle w:val="ListParagraph"/>
        <w:numPr>
          <w:ilvl w:val="2"/>
          <w:numId w:val="34"/>
        </w:numPr>
        <w:spacing w:after="0" w:line="240" w:lineRule="auto"/>
        <w:ind w:right="1080"/>
        <w:rPr>
          <w:sz w:val="24"/>
          <w:szCs w:val="24"/>
        </w:rPr>
      </w:pPr>
      <w:r>
        <w:rPr>
          <w:sz w:val="24"/>
          <w:szCs w:val="24"/>
        </w:rPr>
        <w:t># of days at or below continuous flow targets</w:t>
      </w:r>
    </w:p>
    <w:p w14:paraId="2CED3E90" w14:textId="311A0BBD" w:rsidR="00B8740F" w:rsidRDefault="00B8740F" w:rsidP="00B8740F">
      <w:pPr>
        <w:pStyle w:val="ListParagraph"/>
        <w:numPr>
          <w:ilvl w:val="2"/>
          <w:numId w:val="34"/>
        </w:numPr>
        <w:spacing w:after="0" w:line="240" w:lineRule="auto"/>
        <w:ind w:right="1080"/>
        <w:rPr>
          <w:sz w:val="24"/>
          <w:szCs w:val="24"/>
        </w:rPr>
      </w:pPr>
      <w:r>
        <w:rPr>
          <w:sz w:val="24"/>
          <w:szCs w:val="24"/>
        </w:rPr>
        <w:t>Lowest daily avg flow</w:t>
      </w:r>
    </w:p>
    <w:p w14:paraId="07CC4CCB" w14:textId="77777777" w:rsidR="00FA685B" w:rsidRPr="00E843BE" w:rsidRDefault="00B8740F" w:rsidP="00B8740F">
      <w:pPr>
        <w:pStyle w:val="ListParagraph"/>
        <w:numPr>
          <w:ilvl w:val="1"/>
          <w:numId w:val="34"/>
        </w:numPr>
        <w:spacing w:after="0" w:line="240" w:lineRule="auto"/>
        <w:ind w:right="1080"/>
        <w:rPr>
          <w:b/>
          <w:bCs/>
          <w:sz w:val="24"/>
          <w:szCs w:val="24"/>
        </w:rPr>
      </w:pPr>
      <w:r w:rsidRPr="00E843BE">
        <w:rPr>
          <w:b/>
          <w:bCs/>
          <w:sz w:val="24"/>
          <w:szCs w:val="24"/>
        </w:rPr>
        <w:t>Lake elevation</w:t>
      </w:r>
      <w:r w:rsidR="00FA685B" w:rsidRPr="00E843BE">
        <w:rPr>
          <w:b/>
          <w:bCs/>
          <w:sz w:val="24"/>
          <w:szCs w:val="24"/>
        </w:rPr>
        <w:t xml:space="preserve"> (Water Withdrawal)</w:t>
      </w:r>
    </w:p>
    <w:p w14:paraId="67A0E5EC" w14:textId="4A646A5F" w:rsidR="00B8740F" w:rsidRDefault="00FA685B" w:rsidP="00FA685B">
      <w:pPr>
        <w:pStyle w:val="ListParagraph"/>
        <w:numPr>
          <w:ilvl w:val="2"/>
          <w:numId w:val="34"/>
        </w:numPr>
        <w:spacing w:after="0" w:line="240" w:lineRule="auto"/>
        <w:ind w:right="1080"/>
        <w:rPr>
          <w:sz w:val="24"/>
          <w:szCs w:val="24"/>
        </w:rPr>
      </w:pPr>
      <w:r>
        <w:rPr>
          <w:sz w:val="24"/>
          <w:szCs w:val="24"/>
        </w:rPr>
        <w:t>E</w:t>
      </w:r>
      <w:r w:rsidR="00B8740F">
        <w:rPr>
          <w:sz w:val="24"/>
          <w:szCs w:val="24"/>
        </w:rPr>
        <w:t>valuated when lake located intake operation is restricted</w:t>
      </w:r>
    </w:p>
    <w:p w14:paraId="7A150330" w14:textId="6A89FA87" w:rsidR="00B8740F" w:rsidRDefault="00B8740F" w:rsidP="00B8740F">
      <w:pPr>
        <w:pStyle w:val="ListParagraph"/>
        <w:numPr>
          <w:ilvl w:val="2"/>
          <w:numId w:val="34"/>
        </w:numPr>
        <w:spacing w:after="0" w:line="240" w:lineRule="auto"/>
        <w:ind w:right="1080"/>
        <w:rPr>
          <w:sz w:val="24"/>
          <w:szCs w:val="24"/>
        </w:rPr>
      </w:pPr>
      <w:r>
        <w:rPr>
          <w:sz w:val="24"/>
          <w:szCs w:val="24"/>
        </w:rPr>
        <w:t xml:space="preserve"># of days reservoir elevation below critical level – where shallowest PWS or hydropower intake operation impacted. </w:t>
      </w:r>
      <w:r w:rsidR="00FA685B">
        <w:rPr>
          <w:sz w:val="24"/>
          <w:szCs w:val="24"/>
        </w:rPr>
        <w:t>This would be e</w:t>
      </w:r>
      <w:r>
        <w:rPr>
          <w:sz w:val="24"/>
          <w:szCs w:val="24"/>
        </w:rPr>
        <w:t xml:space="preserve">ither hydropower or utility itself, depending on </w:t>
      </w:r>
      <w:r w:rsidR="00FA685B">
        <w:rPr>
          <w:sz w:val="24"/>
          <w:szCs w:val="24"/>
        </w:rPr>
        <w:t xml:space="preserve">the </w:t>
      </w:r>
      <w:r>
        <w:rPr>
          <w:sz w:val="24"/>
          <w:szCs w:val="24"/>
        </w:rPr>
        <w:t>reservoir</w:t>
      </w:r>
      <w:r w:rsidR="00FA685B">
        <w:rPr>
          <w:sz w:val="24"/>
          <w:szCs w:val="24"/>
        </w:rPr>
        <w:t>.</w:t>
      </w:r>
    </w:p>
    <w:p w14:paraId="0760071F" w14:textId="16DD53CC" w:rsidR="00FA685B" w:rsidRDefault="001D661E" w:rsidP="00FA685B">
      <w:pPr>
        <w:pStyle w:val="ListParagraph"/>
        <w:numPr>
          <w:ilvl w:val="0"/>
          <w:numId w:val="34"/>
        </w:numPr>
        <w:spacing w:after="0" w:line="240" w:lineRule="auto"/>
        <w:ind w:right="1080"/>
        <w:jc w:val="left"/>
        <w:rPr>
          <w:sz w:val="24"/>
          <w:szCs w:val="24"/>
        </w:rPr>
      </w:pPr>
      <w:r w:rsidRPr="00E843BE">
        <w:rPr>
          <w:b/>
          <w:bCs/>
          <w:sz w:val="24"/>
          <w:szCs w:val="24"/>
        </w:rPr>
        <w:t>Drought Stage</w:t>
      </w:r>
      <w:r w:rsidR="00FA685B">
        <w:rPr>
          <w:sz w:val="24"/>
          <w:szCs w:val="24"/>
        </w:rPr>
        <w:t xml:space="preserve"> proposed metrics tie neatly to low inflow protocol (LIP) definitions:</w:t>
      </w:r>
    </w:p>
    <w:p w14:paraId="61F030EF" w14:textId="7C13F899" w:rsidR="00FA685B" w:rsidRDefault="00FA685B" w:rsidP="00FA685B">
      <w:pPr>
        <w:pStyle w:val="ListParagraph"/>
        <w:numPr>
          <w:ilvl w:val="1"/>
          <w:numId w:val="34"/>
        </w:numPr>
        <w:spacing w:after="0" w:line="240" w:lineRule="auto"/>
        <w:ind w:right="1080"/>
        <w:jc w:val="left"/>
        <w:rPr>
          <w:sz w:val="24"/>
          <w:szCs w:val="24"/>
        </w:rPr>
      </w:pPr>
      <w:r>
        <w:rPr>
          <w:sz w:val="24"/>
          <w:szCs w:val="24"/>
        </w:rPr>
        <w:t>% of time in normal conditions</w:t>
      </w:r>
    </w:p>
    <w:p w14:paraId="253509C2" w14:textId="6992E4E7" w:rsidR="00FA685B" w:rsidRDefault="00FA685B" w:rsidP="00FA685B">
      <w:pPr>
        <w:pStyle w:val="ListParagraph"/>
        <w:numPr>
          <w:ilvl w:val="1"/>
          <w:numId w:val="34"/>
        </w:numPr>
        <w:spacing w:after="0" w:line="240" w:lineRule="auto"/>
        <w:ind w:right="1080"/>
        <w:jc w:val="left"/>
        <w:rPr>
          <w:sz w:val="24"/>
          <w:szCs w:val="24"/>
        </w:rPr>
      </w:pPr>
      <w:r>
        <w:rPr>
          <w:sz w:val="24"/>
          <w:szCs w:val="24"/>
        </w:rPr>
        <w:t>Number year attaining LIP Stage 0, 1, 2, 3, and 4</w:t>
      </w:r>
    </w:p>
    <w:p w14:paraId="43646B74" w14:textId="3A0D1F1D" w:rsidR="00FA685B" w:rsidRDefault="00FA685B" w:rsidP="00FA685B">
      <w:pPr>
        <w:pStyle w:val="ListParagraph"/>
        <w:numPr>
          <w:ilvl w:val="1"/>
          <w:numId w:val="34"/>
        </w:numPr>
        <w:spacing w:after="0" w:line="240" w:lineRule="auto"/>
        <w:ind w:right="1080"/>
        <w:jc w:val="left"/>
        <w:rPr>
          <w:sz w:val="24"/>
          <w:szCs w:val="24"/>
        </w:rPr>
      </w:pPr>
      <w:r>
        <w:rPr>
          <w:sz w:val="24"/>
          <w:szCs w:val="24"/>
        </w:rPr>
        <w:t>Number of years with more than 60 days in LIP Stage 0, 1, 2, 3, and 4</w:t>
      </w:r>
    </w:p>
    <w:p w14:paraId="246F6D95" w14:textId="6C521F8A" w:rsidR="00FA685B" w:rsidRDefault="00FA685B" w:rsidP="00FA685B">
      <w:pPr>
        <w:pStyle w:val="ListParagraph"/>
        <w:numPr>
          <w:ilvl w:val="1"/>
          <w:numId w:val="34"/>
        </w:numPr>
        <w:spacing w:after="0" w:line="240" w:lineRule="auto"/>
        <w:ind w:right="1080"/>
        <w:jc w:val="left"/>
        <w:rPr>
          <w:sz w:val="24"/>
          <w:szCs w:val="24"/>
        </w:rPr>
      </w:pPr>
      <w:r>
        <w:rPr>
          <w:sz w:val="24"/>
          <w:szCs w:val="24"/>
        </w:rPr>
        <w:t>Aubrey Lofton asked about variability of going through stage</w:t>
      </w:r>
    </w:p>
    <w:p w14:paraId="5CC4B6FF" w14:textId="6407153A" w:rsidR="004D32ED" w:rsidRPr="004851B2" w:rsidRDefault="004D32ED" w:rsidP="004851B2">
      <w:pPr>
        <w:pStyle w:val="ListParagraph"/>
        <w:numPr>
          <w:ilvl w:val="1"/>
          <w:numId w:val="34"/>
        </w:numPr>
        <w:spacing w:after="0" w:line="240" w:lineRule="auto"/>
        <w:ind w:right="1080"/>
        <w:rPr>
          <w:sz w:val="24"/>
          <w:szCs w:val="24"/>
        </w:rPr>
      </w:pPr>
      <w:r>
        <w:rPr>
          <w:sz w:val="24"/>
          <w:szCs w:val="24"/>
        </w:rPr>
        <w:t>Bill</w:t>
      </w:r>
      <w:r w:rsidR="00FA685B">
        <w:rPr>
          <w:sz w:val="24"/>
          <w:szCs w:val="24"/>
        </w:rPr>
        <w:t xml:space="preserve"> Brewer noted that</w:t>
      </w:r>
      <w:r>
        <w:rPr>
          <w:sz w:val="24"/>
          <w:szCs w:val="24"/>
        </w:rPr>
        <w:t xml:space="preserve"> W. Kerr Scott does</w:t>
      </w:r>
      <w:r w:rsidR="00FA685B">
        <w:rPr>
          <w:sz w:val="24"/>
          <w:szCs w:val="24"/>
        </w:rPr>
        <w:t xml:space="preserve"> no</w:t>
      </w:r>
      <w:r>
        <w:rPr>
          <w:sz w:val="24"/>
          <w:szCs w:val="24"/>
        </w:rPr>
        <w:t>t have low inflow protocol</w:t>
      </w:r>
      <w:r w:rsidR="00FA685B">
        <w:rPr>
          <w:sz w:val="24"/>
          <w:szCs w:val="24"/>
        </w:rPr>
        <w:t>. J</w:t>
      </w:r>
      <w:r>
        <w:rPr>
          <w:sz w:val="24"/>
          <w:szCs w:val="24"/>
        </w:rPr>
        <w:t>onathan</w:t>
      </w:r>
      <w:r w:rsidR="00FA685B">
        <w:rPr>
          <w:sz w:val="24"/>
          <w:szCs w:val="24"/>
        </w:rPr>
        <w:t xml:space="preserve"> Williams of HDR responded that the model will account for outflows that would impact the entire basin</w:t>
      </w:r>
      <w:r w:rsidR="004851B2">
        <w:rPr>
          <w:sz w:val="24"/>
          <w:szCs w:val="24"/>
        </w:rPr>
        <w:t xml:space="preserve">; </w:t>
      </w:r>
      <w:r>
        <w:rPr>
          <w:sz w:val="24"/>
          <w:szCs w:val="24"/>
        </w:rPr>
        <w:t xml:space="preserve">LIP </w:t>
      </w:r>
      <w:r w:rsidR="004851B2">
        <w:rPr>
          <w:sz w:val="24"/>
          <w:szCs w:val="24"/>
        </w:rPr>
        <w:t xml:space="preserve">being </w:t>
      </w:r>
      <w:r>
        <w:rPr>
          <w:sz w:val="24"/>
          <w:szCs w:val="24"/>
        </w:rPr>
        <w:t xml:space="preserve">applicable for all of hydropower projects with exception of </w:t>
      </w:r>
      <w:r w:rsidR="004851B2">
        <w:rPr>
          <w:sz w:val="24"/>
          <w:szCs w:val="24"/>
        </w:rPr>
        <w:t>W. K</w:t>
      </w:r>
      <w:r>
        <w:rPr>
          <w:sz w:val="24"/>
          <w:szCs w:val="24"/>
        </w:rPr>
        <w:t xml:space="preserve">err </w:t>
      </w:r>
      <w:r w:rsidR="004851B2">
        <w:rPr>
          <w:sz w:val="24"/>
          <w:szCs w:val="24"/>
        </w:rPr>
        <w:t>Sc</w:t>
      </w:r>
      <w:r>
        <w:rPr>
          <w:sz w:val="24"/>
          <w:szCs w:val="24"/>
        </w:rPr>
        <w:t xml:space="preserve">ott. </w:t>
      </w:r>
      <w:r w:rsidR="004851B2">
        <w:rPr>
          <w:sz w:val="24"/>
          <w:szCs w:val="24"/>
        </w:rPr>
        <w:t>HDR will</w:t>
      </w:r>
      <w:r>
        <w:rPr>
          <w:sz w:val="24"/>
          <w:szCs w:val="24"/>
        </w:rPr>
        <w:t xml:space="preserve"> be evaluating that through </w:t>
      </w:r>
      <w:r w:rsidR="004851B2">
        <w:rPr>
          <w:sz w:val="24"/>
          <w:szCs w:val="24"/>
        </w:rPr>
        <w:t xml:space="preserve">a </w:t>
      </w:r>
      <w:r>
        <w:rPr>
          <w:sz w:val="24"/>
          <w:szCs w:val="24"/>
        </w:rPr>
        <w:t xml:space="preserve">scenario looking at </w:t>
      </w:r>
      <w:r w:rsidR="004851B2">
        <w:rPr>
          <w:sz w:val="24"/>
          <w:szCs w:val="24"/>
        </w:rPr>
        <w:t>different</w:t>
      </w:r>
      <w:r>
        <w:rPr>
          <w:sz w:val="24"/>
          <w:szCs w:val="24"/>
        </w:rPr>
        <w:t xml:space="preserve"> drought </w:t>
      </w:r>
      <w:r w:rsidR="004851B2">
        <w:rPr>
          <w:sz w:val="24"/>
          <w:szCs w:val="24"/>
        </w:rPr>
        <w:t>management plan changes</w:t>
      </w:r>
      <w:r>
        <w:rPr>
          <w:sz w:val="24"/>
          <w:szCs w:val="24"/>
        </w:rPr>
        <w:t>.</w:t>
      </w:r>
      <w:r w:rsidR="004851B2">
        <w:rPr>
          <w:sz w:val="24"/>
          <w:szCs w:val="24"/>
        </w:rPr>
        <w:t xml:space="preserve"> He also noted that the order does not necessarily matter for the model.</w:t>
      </w:r>
      <w:r w:rsidRPr="004851B2">
        <w:rPr>
          <w:sz w:val="24"/>
          <w:szCs w:val="24"/>
        </w:rPr>
        <w:t xml:space="preserve"> </w:t>
      </w:r>
    </w:p>
    <w:p w14:paraId="4F1FAD39" w14:textId="77777777" w:rsidR="00E843BE" w:rsidRPr="00E843BE" w:rsidRDefault="00E843BE" w:rsidP="00E843BE">
      <w:pPr>
        <w:pStyle w:val="ListParagraph"/>
        <w:numPr>
          <w:ilvl w:val="0"/>
          <w:numId w:val="34"/>
        </w:numPr>
        <w:spacing w:after="0" w:line="240" w:lineRule="auto"/>
        <w:ind w:right="1080"/>
        <w:rPr>
          <w:b/>
          <w:bCs/>
          <w:sz w:val="24"/>
          <w:szCs w:val="24"/>
        </w:rPr>
      </w:pPr>
      <w:r w:rsidRPr="00E843BE">
        <w:rPr>
          <w:b/>
          <w:bCs/>
          <w:sz w:val="24"/>
          <w:szCs w:val="24"/>
        </w:rPr>
        <w:t>Hydropower Generation:</w:t>
      </w:r>
    </w:p>
    <w:p w14:paraId="0D45445E" w14:textId="77777777" w:rsidR="00E843BE" w:rsidRDefault="00E843BE" w:rsidP="00E843BE">
      <w:pPr>
        <w:pStyle w:val="ListParagraph"/>
        <w:numPr>
          <w:ilvl w:val="1"/>
          <w:numId w:val="34"/>
        </w:numPr>
        <w:spacing w:after="0" w:line="240" w:lineRule="auto"/>
        <w:ind w:right="1080"/>
        <w:rPr>
          <w:sz w:val="24"/>
          <w:szCs w:val="24"/>
        </w:rPr>
      </w:pPr>
      <w:r>
        <w:rPr>
          <w:sz w:val="24"/>
          <w:szCs w:val="24"/>
        </w:rPr>
        <w:t xml:space="preserve">Effect of Eagle Creek (formerly ALCOA) Hydropower Generation </w:t>
      </w:r>
    </w:p>
    <w:p w14:paraId="355C89C3" w14:textId="77777777" w:rsidR="00E843BE" w:rsidRDefault="00E843BE" w:rsidP="00E843BE">
      <w:pPr>
        <w:pStyle w:val="ListParagraph"/>
        <w:numPr>
          <w:ilvl w:val="1"/>
          <w:numId w:val="34"/>
        </w:numPr>
        <w:spacing w:after="0" w:line="240" w:lineRule="auto"/>
        <w:ind w:right="1080"/>
        <w:rPr>
          <w:sz w:val="24"/>
          <w:szCs w:val="24"/>
        </w:rPr>
      </w:pPr>
      <w:r>
        <w:rPr>
          <w:sz w:val="24"/>
          <w:szCs w:val="24"/>
        </w:rPr>
        <w:t>Effect on Duke Power Generation</w:t>
      </w:r>
    </w:p>
    <w:p w14:paraId="3A1DDFD9" w14:textId="77777777" w:rsidR="00E843BE" w:rsidRDefault="00E843BE" w:rsidP="00E843BE">
      <w:pPr>
        <w:pStyle w:val="ListParagraph"/>
        <w:numPr>
          <w:ilvl w:val="2"/>
          <w:numId w:val="34"/>
        </w:numPr>
        <w:spacing w:after="0" w:line="240" w:lineRule="auto"/>
        <w:ind w:right="1080"/>
        <w:rPr>
          <w:sz w:val="24"/>
          <w:szCs w:val="24"/>
        </w:rPr>
      </w:pPr>
      <w:r>
        <w:rPr>
          <w:sz w:val="24"/>
          <w:szCs w:val="24"/>
        </w:rPr>
        <w:lastRenderedPageBreak/>
        <w:t>Average MWh/yearr of hydropower produced</w:t>
      </w:r>
    </w:p>
    <w:p w14:paraId="272151CA" w14:textId="77777777" w:rsidR="00E843BE" w:rsidRDefault="00E843BE" w:rsidP="00E843BE">
      <w:pPr>
        <w:pStyle w:val="ListParagraph"/>
        <w:numPr>
          <w:ilvl w:val="2"/>
          <w:numId w:val="34"/>
        </w:numPr>
        <w:spacing w:after="0" w:line="240" w:lineRule="auto"/>
        <w:ind w:right="1080"/>
        <w:rPr>
          <w:sz w:val="24"/>
          <w:szCs w:val="24"/>
        </w:rPr>
      </w:pPr>
      <w:r>
        <w:rPr>
          <w:sz w:val="24"/>
          <w:szCs w:val="24"/>
        </w:rPr>
        <w:t>Average equivalent of homes/year that could be powered</w:t>
      </w:r>
    </w:p>
    <w:p w14:paraId="46E4381B" w14:textId="62B46207" w:rsidR="001D661E" w:rsidRPr="00E843BE" w:rsidRDefault="001D661E" w:rsidP="001D661E">
      <w:pPr>
        <w:pStyle w:val="ListParagraph"/>
        <w:numPr>
          <w:ilvl w:val="0"/>
          <w:numId w:val="34"/>
        </w:numPr>
        <w:spacing w:after="0" w:line="240" w:lineRule="auto"/>
        <w:ind w:right="1080"/>
        <w:rPr>
          <w:b/>
          <w:bCs/>
          <w:sz w:val="24"/>
          <w:szCs w:val="24"/>
        </w:rPr>
      </w:pPr>
      <w:r w:rsidRPr="00E843BE">
        <w:rPr>
          <w:b/>
          <w:bCs/>
          <w:sz w:val="24"/>
          <w:szCs w:val="24"/>
        </w:rPr>
        <w:t xml:space="preserve">Recreation: </w:t>
      </w:r>
    </w:p>
    <w:p w14:paraId="3D218FD1" w14:textId="77D4EA1D" w:rsidR="001D661E" w:rsidRDefault="00E843BE" w:rsidP="001D661E">
      <w:pPr>
        <w:pStyle w:val="ListParagraph"/>
        <w:numPr>
          <w:ilvl w:val="1"/>
          <w:numId w:val="34"/>
        </w:numPr>
        <w:spacing w:after="0" w:line="240" w:lineRule="auto"/>
        <w:ind w:right="1080"/>
        <w:rPr>
          <w:sz w:val="24"/>
          <w:szCs w:val="24"/>
        </w:rPr>
      </w:pPr>
      <w:r>
        <w:rPr>
          <w:sz w:val="24"/>
          <w:szCs w:val="24"/>
        </w:rPr>
        <w:t>Reservoir elevations for docks/ramps</w:t>
      </w:r>
    </w:p>
    <w:p w14:paraId="3E264190" w14:textId="26F6020C" w:rsidR="00E843BE" w:rsidRDefault="00E843BE" w:rsidP="001D661E">
      <w:pPr>
        <w:pStyle w:val="ListParagraph"/>
        <w:numPr>
          <w:ilvl w:val="1"/>
          <w:numId w:val="34"/>
        </w:numPr>
        <w:spacing w:after="0" w:line="240" w:lineRule="auto"/>
        <w:ind w:right="1080"/>
        <w:rPr>
          <w:sz w:val="24"/>
          <w:szCs w:val="24"/>
        </w:rPr>
      </w:pPr>
      <w:r>
        <w:rPr>
          <w:sz w:val="24"/>
          <w:szCs w:val="24"/>
        </w:rPr>
        <w:t>In-stream recreational flows</w:t>
      </w:r>
    </w:p>
    <w:p w14:paraId="4018566D" w14:textId="5A986E52" w:rsidR="001D661E" w:rsidRPr="00E843BE" w:rsidRDefault="001D661E" w:rsidP="001D661E">
      <w:pPr>
        <w:pStyle w:val="ListParagraph"/>
        <w:numPr>
          <w:ilvl w:val="0"/>
          <w:numId w:val="34"/>
        </w:numPr>
        <w:spacing w:after="0" w:line="240" w:lineRule="auto"/>
        <w:ind w:right="1080"/>
        <w:rPr>
          <w:b/>
          <w:bCs/>
          <w:sz w:val="24"/>
          <w:szCs w:val="24"/>
        </w:rPr>
      </w:pPr>
      <w:r w:rsidRPr="00E843BE">
        <w:rPr>
          <w:b/>
          <w:bCs/>
          <w:sz w:val="24"/>
          <w:szCs w:val="24"/>
        </w:rPr>
        <w:t>Tributary Streamflow:</w:t>
      </w:r>
    </w:p>
    <w:p w14:paraId="24CD3042" w14:textId="4602D75D" w:rsidR="00B52533" w:rsidRDefault="00B52533" w:rsidP="00B52533">
      <w:pPr>
        <w:pStyle w:val="ListParagraph"/>
        <w:numPr>
          <w:ilvl w:val="1"/>
          <w:numId w:val="34"/>
        </w:numPr>
        <w:spacing w:after="0" w:line="240" w:lineRule="auto"/>
        <w:ind w:right="1080"/>
        <w:rPr>
          <w:sz w:val="24"/>
          <w:szCs w:val="24"/>
        </w:rPr>
      </w:pPr>
      <w:r>
        <w:rPr>
          <w:sz w:val="24"/>
          <w:szCs w:val="24"/>
        </w:rPr>
        <w:t xml:space="preserve"># of days tributary intakes impacted </w:t>
      </w:r>
    </w:p>
    <w:p w14:paraId="760CDF00" w14:textId="4CBF8ED9" w:rsidR="00B52533" w:rsidRDefault="00B52533" w:rsidP="00B52533">
      <w:pPr>
        <w:pStyle w:val="ListParagraph"/>
        <w:numPr>
          <w:ilvl w:val="1"/>
          <w:numId w:val="34"/>
        </w:numPr>
        <w:spacing w:after="0" w:line="240" w:lineRule="auto"/>
        <w:ind w:right="1080"/>
        <w:rPr>
          <w:sz w:val="24"/>
          <w:szCs w:val="24"/>
        </w:rPr>
      </w:pPr>
      <w:r>
        <w:rPr>
          <w:sz w:val="24"/>
          <w:szCs w:val="24"/>
        </w:rPr>
        <w:t># of tributary intakes impacted</w:t>
      </w:r>
    </w:p>
    <w:p w14:paraId="6BD7F0EC" w14:textId="1C792C63" w:rsidR="00B52533" w:rsidRDefault="00F32692" w:rsidP="00B52533">
      <w:pPr>
        <w:pStyle w:val="ListParagraph"/>
        <w:numPr>
          <w:ilvl w:val="2"/>
          <w:numId w:val="34"/>
        </w:numPr>
        <w:spacing w:after="0" w:line="240" w:lineRule="auto"/>
        <w:ind w:right="1080"/>
        <w:rPr>
          <w:sz w:val="24"/>
          <w:szCs w:val="24"/>
        </w:rPr>
      </w:pPr>
      <w:r>
        <w:rPr>
          <w:sz w:val="24"/>
          <w:szCs w:val="24"/>
        </w:rPr>
        <w:t>Impacted</w:t>
      </w:r>
      <w:r w:rsidR="00B52533">
        <w:rPr>
          <w:sz w:val="24"/>
          <w:szCs w:val="24"/>
        </w:rPr>
        <w:t xml:space="preserve"> </w:t>
      </w:r>
      <w:r>
        <w:rPr>
          <w:sz w:val="24"/>
          <w:szCs w:val="24"/>
        </w:rPr>
        <w:t>operation</w:t>
      </w:r>
      <w:r w:rsidR="00B52533">
        <w:rPr>
          <w:sz w:val="24"/>
          <w:szCs w:val="24"/>
        </w:rPr>
        <w:t>, reduced capacity</w:t>
      </w:r>
    </w:p>
    <w:p w14:paraId="0B89BBC2" w14:textId="6E78BC18" w:rsidR="00B52533" w:rsidRPr="006A58CC" w:rsidRDefault="00B52533" w:rsidP="006A58CC">
      <w:pPr>
        <w:pStyle w:val="ListParagraph"/>
        <w:numPr>
          <w:ilvl w:val="2"/>
          <w:numId w:val="34"/>
        </w:numPr>
        <w:spacing w:after="0" w:line="240" w:lineRule="auto"/>
        <w:ind w:right="1080"/>
        <w:rPr>
          <w:sz w:val="24"/>
          <w:szCs w:val="24"/>
        </w:rPr>
      </w:pPr>
      <w:r>
        <w:rPr>
          <w:sz w:val="24"/>
          <w:szCs w:val="24"/>
        </w:rPr>
        <w:t>Below intake elevation</w:t>
      </w:r>
    </w:p>
    <w:p w14:paraId="4913C329" w14:textId="77777777" w:rsidR="006A58CC" w:rsidRDefault="00B52533" w:rsidP="00B52533">
      <w:pPr>
        <w:pStyle w:val="ListParagraph"/>
        <w:numPr>
          <w:ilvl w:val="1"/>
          <w:numId w:val="34"/>
        </w:numPr>
        <w:spacing w:after="0" w:line="240" w:lineRule="auto"/>
        <w:ind w:right="1080"/>
        <w:rPr>
          <w:sz w:val="24"/>
          <w:szCs w:val="24"/>
        </w:rPr>
      </w:pPr>
      <w:r>
        <w:rPr>
          <w:sz w:val="24"/>
          <w:szCs w:val="24"/>
        </w:rPr>
        <w:t xml:space="preserve">Low flow metric – WWTP discharge impact </w:t>
      </w:r>
    </w:p>
    <w:p w14:paraId="2E87D4CE" w14:textId="1632E5C5" w:rsidR="00B52533" w:rsidRDefault="00B52533" w:rsidP="006A58CC">
      <w:pPr>
        <w:pStyle w:val="ListParagraph"/>
        <w:numPr>
          <w:ilvl w:val="2"/>
          <w:numId w:val="34"/>
        </w:numPr>
        <w:spacing w:after="0" w:line="240" w:lineRule="auto"/>
        <w:ind w:right="1080"/>
        <w:rPr>
          <w:sz w:val="24"/>
          <w:szCs w:val="24"/>
        </w:rPr>
      </w:pPr>
      <w:r>
        <w:rPr>
          <w:sz w:val="24"/>
          <w:szCs w:val="24"/>
        </w:rPr>
        <w:t># of days below 7Q10</w:t>
      </w:r>
    </w:p>
    <w:p w14:paraId="37909AF3" w14:textId="76809373" w:rsidR="00B52533" w:rsidRDefault="006A58CC" w:rsidP="00B52533">
      <w:pPr>
        <w:pStyle w:val="ListParagraph"/>
        <w:numPr>
          <w:ilvl w:val="1"/>
          <w:numId w:val="34"/>
        </w:numPr>
        <w:spacing w:after="0" w:line="240" w:lineRule="auto"/>
        <w:ind w:right="1080"/>
        <w:rPr>
          <w:sz w:val="24"/>
          <w:szCs w:val="24"/>
        </w:rPr>
      </w:pPr>
      <w:r>
        <w:rPr>
          <w:sz w:val="24"/>
          <w:szCs w:val="24"/>
        </w:rPr>
        <w:t>Impact on agriculture</w:t>
      </w:r>
    </w:p>
    <w:p w14:paraId="75EBA227" w14:textId="3AF6F0FC" w:rsidR="00B52533" w:rsidRDefault="00B52533" w:rsidP="00B52533">
      <w:pPr>
        <w:pStyle w:val="ListParagraph"/>
        <w:numPr>
          <w:ilvl w:val="1"/>
          <w:numId w:val="34"/>
        </w:numPr>
        <w:spacing w:after="0" w:line="240" w:lineRule="auto"/>
        <w:ind w:right="1080"/>
        <w:rPr>
          <w:sz w:val="24"/>
          <w:szCs w:val="24"/>
        </w:rPr>
      </w:pPr>
      <w:r>
        <w:rPr>
          <w:sz w:val="24"/>
          <w:szCs w:val="24"/>
        </w:rPr>
        <w:t>We ask:</w:t>
      </w:r>
    </w:p>
    <w:p w14:paraId="4871F42B" w14:textId="0D26855F" w:rsidR="00B52533" w:rsidRDefault="00B52533" w:rsidP="00B52533">
      <w:pPr>
        <w:pStyle w:val="ListParagraph"/>
        <w:numPr>
          <w:ilvl w:val="2"/>
          <w:numId w:val="34"/>
        </w:numPr>
        <w:spacing w:after="0" w:line="240" w:lineRule="auto"/>
        <w:ind w:right="1080"/>
        <w:rPr>
          <w:sz w:val="24"/>
          <w:szCs w:val="24"/>
        </w:rPr>
      </w:pPr>
      <w:r>
        <w:rPr>
          <w:sz w:val="24"/>
          <w:szCs w:val="24"/>
        </w:rPr>
        <w:t>Which tributaries are most important?</w:t>
      </w:r>
    </w:p>
    <w:p w14:paraId="19D74BC8" w14:textId="1BA5AB02" w:rsidR="00B52533" w:rsidRDefault="00B52533" w:rsidP="00B52533">
      <w:pPr>
        <w:pStyle w:val="ListParagraph"/>
        <w:numPr>
          <w:ilvl w:val="2"/>
          <w:numId w:val="34"/>
        </w:numPr>
        <w:spacing w:after="0" w:line="240" w:lineRule="auto"/>
        <w:ind w:right="1080"/>
        <w:rPr>
          <w:sz w:val="24"/>
          <w:szCs w:val="24"/>
        </w:rPr>
      </w:pPr>
      <w:r>
        <w:rPr>
          <w:sz w:val="24"/>
          <w:szCs w:val="24"/>
        </w:rPr>
        <w:t xml:space="preserve">All tributaries with known water </w:t>
      </w:r>
      <w:r w:rsidR="005F37D0">
        <w:rPr>
          <w:sz w:val="24"/>
          <w:szCs w:val="24"/>
        </w:rPr>
        <w:t>withdrawals</w:t>
      </w:r>
      <w:r>
        <w:rPr>
          <w:sz w:val="24"/>
          <w:szCs w:val="24"/>
        </w:rPr>
        <w:t xml:space="preserve"> with structural intakes?</w:t>
      </w:r>
    </w:p>
    <w:p w14:paraId="334E3933" w14:textId="5EB2DB43" w:rsidR="00B52533" w:rsidRDefault="00B52533" w:rsidP="00B52533">
      <w:pPr>
        <w:pStyle w:val="ListParagraph"/>
        <w:numPr>
          <w:ilvl w:val="2"/>
          <w:numId w:val="34"/>
        </w:numPr>
        <w:spacing w:after="0" w:line="240" w:lineRule="auto"/>
        <w:ind w:right="1080"/>
        <w:rPr>
          <w:sz w:val="24"/>
          <w:szCs w:val="24"/>
        </w:rPr>
      </w:pPr>
      <w:r>
        <w:rPr>
          <w:sz w:val="24"/>
          <w:szCs w:val="24"/>
        </w:rPr>
        <w:t xml:space="preserve">Where there are </w:t>
      </w:r>
      <w:r w:rsidR="005F37D0">
        <w:rPr>
          <w:sz w:val="24"/>
          <w:szCs w:val="24"/>
        </w:rPr>
        <w:t>wastewater</w:t>
      </w:r>
      <w:r>
        <w:rPr>
          <w:sz w:val="24"/>
          <w:szCs w:val="24"/>
        </w:rPr>
        <w:t xml:space="preserve"> dischargers?</w:t>
      </w:r>
    </w:p>
    <w:p w14:paraId="347ED5F0" w14:textId="4EDA2996" w:rsidR="001D661E" w:rsidRPr="00B8740F" w:rsidRDefault="001D661E" w:rsidP="004851B2">
      <w:pPr>
        <w:pStyle w:val="ListParagraph"/>
        <w:spacing w:after="0" w:line="240" w:lineRule="auto"/>
        <w:ind w:left="2160" w:right="1080"/>
        <w:rPr>
          <w:sz w:val="24"/>
          <w:szCs w:val="24"/>
        </w:rPr>
      </w:pPr>
    </w:p>
    <w:p w14:paraId="475AB167" w14:textId="350ED47D" w:rsidR="00B8740F" w:rsidRPr="00B8740F" w:rsidRDefault="004851B2" w:rsidP="00B8740F">
      <w:pPr>
        <w:spacing w:after="0" w:line="240" w:lineRule="auto"/>
        <w:ind w:right="1080"/>
        <w:rPr>
          <w:sz w:val="24"/>
          <w:szCs w:val="24"/>
        </w:rPr>
      </w:pPr>
      <w:r>
        <w:rPr>
          <w:sz w:val="24"/>
          <w:szCs w:val="24"/>
        </w:rPr>
        <w:t xml:space="preserve">Yeh noted </w:t>
      </w:r>
      <w:r w:rsidR="00E06F28">
        <w:rPr>
          <w:sz w:val="24"/>
          <w:szCs w:val="24"/>
        </w:rPr>
        <w:t>that HDR seeks particular feedback around which tributaries are most important</w:t>
      </w:r>
      <w:r w:rsidR="00CF4C24">
        <w:rPr>
          <w:sz w:val="24"/>
          <w:szCs w:val="24"/>
        </w:rPr>
        <w:t xml:space="preserve"> – all with known water withdrawals and structural intakes, or where there are wastewater discharges? </w:t>
      </w:r>
      <w:r w:rsidR="006A58CC">
        <w:rPr>
          <w:sz w:val="24"/>
          <w:szCs w:val="24"/>
        </w:rPr>
        <w:t>A</w:t>
      </w:r>
      <w:r>
        <w:rPr>
          <w:sz w:val="24"/>
          <w:szCs w:val="24"/>
        </w:rPr>
        <w:t xml:space="preserve">fter </w:t>
      </w:r>
      <w:r w:rsidR="00CF4C24">
        <w:rPr>
          <w:sz w:val="24"/>
          <w:szCs w:val="24"/>
        </w:rPr>
        <w:t xml:space="preserve">receiving </w:t>
      </w:r>
      <w:r>
        <w:rPr>
          <w:sz w:val="24"/>
          <w:szCs w:val="24"/>
        </w:rPr>
        <w:t xml:space="preserve">feedback from the YPDWMG, HDR </w:t>
      </w:r>
      <w:r w:rsidR="00B8740F">
        <w:rPr>
          <w:sz w:val="24"/>
          <w:szCs w:val="24"/>
        </w:rPr>
        <w:t xml:space="preserve">will </w:t>
      </w:r>
      <w:r>
        <w:rPr>
          <w:sz w:val="24"/>
          <w:szCs w:val="24"/>
        </w:rPr>
        <w:t>present its feedback to</w:t>
      </w:r>
      <w:r w:rsidR="00B8740F">
        <w:rPr>
          <w:sz w:val="24"/>
          <w:szCs w:val="24"/>
        </w:rPr>
        <w:t xml:space="preserve"> </w:t>
      </w:r>
      <w:r>
        <w:rPr>
          <w:sz w:val="24"/>
          <w:szCs w:val="24"/>
        </w:rPr>
        <w:t>the SAC.</w:t>
      </w:r>
    </w:p>
    <w:p w14:paraId="64C2A08A" w14:textId="77777777" w:rsidR="00B8740F" w:rsidRDefault="00B8740F" w:rsidP="18196B48">
      <w:pPr>
        <w:spacing w:after="0" w:line="240" w:lineRule="auto"/>
        <w:ind w:right="1080"/>
        <w:rPr>
          <w:sz w:val="24"/>
          <w:szCs w:val="24"/>
        </w:rPr>
      </w:pPr>
    </w:p>
    <w:p w14:paraId="02D68B20" w14:textId="6727F333"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w:t>
      </w:r>
      <w:r w:rsidR="00385EDF">
        <w:rPr>
          <w:color w:val="FFFFFF" w:themeColor="background1"/>
          <w:sz w:val="24"/>
          <w:szCs w:val="24"/>
        </w:rPr>
        <w:t>Nonprofit Committee Update</w:t>
      </w:r>
    </w:p>
    <w:p w14:paraId="725E44C6" w14:textId="598A5F19" w:rsidR="18196B48" w:rsidRDefault="18196B48" w:rsidP="00D94B10">
      <w:pPr>
        <w:spacing w:after="0" w:line="240" w:lineRule="auto"/>
        <w:ind w:right="1080"/>
        <w:rPr>
          <w:sz w:val="24"/>
          <w:szCs w:val="24"/>
        </w:rPr>
      </w:pPr>
      <w:r w:rsidRPr="18196B48">
        <w:rPr>
          <w:sz w:val="24"/>
          <w:szCs w:val="24"/>
        </w:rPr>
        <w:t xml:space="preserve">Next, </w:t>
      </w:r>
      <w:r w:rsidR="005449D0">
        <w:rPr>
          <w:sz w:val="24"/>
          <w:szCs w:val="24"/>
        </w:rPr>
        <w:t>Maddie Shea</w:t>
      </w:r>
      <w:r w:rsidR="00D94B10">
        <w:rPr>
          <w:sz w:val="24"/>
          <w:szCs w:val="24"/>
        </w:rPr>
        <w:t xml:space="preserve"> of Fountainworks</w:t>
      </w:r>
      <w:r w:rsidRPr="18196B48">
        <w:rPr>
          <w:sz w:val="24"/>
          <w:szCs w:val="24"/>
        </w:rPr>
        <w:t xml:space="preserve"> </w:t>
      </w:r>
      <w:r w:rsidR="00D94B10">
        <w:rPr>
          <w:sz w:val="24"/>
          <w:szCs w:val="24"/>
        </w:rPr>
        <w:t xml:space="preserve">shifted to discussing the Group’s efforts to hopefully incorporate as a nonprofit entity. </w:t>
      </w:r>
      <w:r w:rsidRPr="18196B48">
        <w:rPr>
          <w:sz w:val="24"/>
          <w:szCs w:val="24"/>
        </w:rPr>
        <w:t xml:space="preserve"> </w:t>
      </w:r>
      <w:r w:rsidR="00DE2751" w:rsidRPr="00DE2751">
        <w:rPr>
          <w:sz w:val="24"/>
          <w:szCs w:val="24"/>
        </w:rPr>
        <w:t xml:space="preserve">As the </w:t>
      </w:r>
      <w:r w:rsidR="00DE2751">
        <w:rPr>
          <w:sz w:val="24"/>
          <w:szCs w:val="24"/>
        </w:rPr>
        <w:t>G</w:t>
      </w:r>
      <w:r w:rsidR="00DE2751" w:rsidRPr="00DE2751">
        <w:rPr>
          <w:sz w:val="24"/>
          <w:szCs w:val="24"/>
        </w:rPr>
        <w:t xml:space="preserve">roup worked in 2020-2021 to examine its structure, it decided to extend the MOU to give </w:t>
      </w:r>
      <w:r w:rsidR="00DE2751">
        <w:rPr>
          <w:sz w:val="24"/>
          <w:szCs w:val="24"/>
        </w:rPr>
        <w:t>itself</w:t>
      </w:r>
      <w:r w:rsidR="00DE2751" w:rsidRPr="00DE2751">
        <w:rPr>
          <w:sz w:val="24"/>
          <w:szCs w:val="24"/>
        </w:rPr>
        <w:t xml:space="preserve"> more time, but the general agreement was that incorporating as a nonprofit entity would give this group a better sense of permanence, provide access to more funding opportunities, and help </w:t>
      </w:r>
      <w:r w:rsidR="00DE2751">
        <w:rPr>
          <w:sz w:val="24"/>
          <w:szCs w:val="24"/>
        </w:rPr>
        <w:t>it to</w:t>
      </w:r>
      <w:r w:rsidR="00DE2751" w:rsidRPr="00DE2751">
        <w:rPr>
          <w:sz w:val="24"/>
          <w:szCs w:val="24"/>
        </w:rPr>
        <w:t xml:space="preserve"> be more sustainable over the long-term.</w:t>
      </w:r>
      <w:r w:rsidR="00FC2FE2">
        <w:rPr>
          <w:sz w:val="24"/>
          <w:szCs w:val="24"/>
        </w:rPr>
        <w:t xml:space="preserve"> Over the past several months, a committee has been meeting to help work through a set of draft bylaws. These bylaws were modeled after those of the Catawba Wateree Water Management Group (CWWMG)’s, as many YPDWMG members have already approved the CWWMG’s. The nonprofit committee used the YPDWMG’s current MOU and existing documentation to help customize the bylaws.</w:t>
      </w:r>
    </w:p>
    <w:p w14:paraId="2C6F3313" w14:textId="41073672" w:rsidR="00FC2FE2" w:rsidRDefault="00FC2FE2" w:rsidP="00D94B10">
      <w:pPr>
        <w:spacing w:after="0" w:line="240" w:lineRule="auto"/>
        <w:ind w:right="1080"/>
        <w:rPr>
          <w:sz w:val="24"/>
          <w:szCs w:val="24"/>
        </w:rPr>
      </w:pPr>
    </w:p>
    <w:p w14:paraId="4CC08563" w14:textId="7DA31F7A" w:rsidR="00FC2FE2" w:rsidRDefault="00FC2FE2" w:rsidP="00D94B10">
      <w:pPr>
        <w:spacing w:after="0" w:line="240" w:lineRule="auto"/>
        <w:ind w:right="1080"/>
        <w:rPr>
          <w:sz w:val="24"/>
          <w:szCs w:val="24"/>
        </w:rPr>
      </w:pPr>
      <w:r>
        <w:rPr>
          <w:sz w:val="24"/>
          <w:szCs w:val="24"/>
        </w:rPr>
        <w:t xml:space="preserve">A set of </w:t>
      </w:r>
      <w:r>
        <w:rPr>
          <w:i/>
          <w:iCs/>
          <w:sz w:val="24"/>
          <w:szCs w:val="24"/>
        </w:rPr>
        <w:t>draft</w:t>
      </w:r>
      <w:r>
        <w:rPr>
          <w:sz w:val="24"/>
          <w:szCs w:val="24"/>
        </w:rPr>
        <w:t xml:space="preserve"> bylaws were presented to the Group. The intention is to give YPDWMG members one month to review the bylaws and provide feedback. After the feedback is incorporated, the Group would solicit help from a handful of members’ attorneys to refine the bylaws over the summer/early fall. </w:t>
      </w:r>
    </w:p>
    <w:p w14:paraId="75FB7FE8" w14:textId="4C66D966" w:rsidR="00FC2FE2" w:rsidRDefault="00FC2FE2" w:rsidP="00D94B10">
      <w:pPr>
        <w:spacing w:after="0" w:line="240" w:lineRule="auto"/>
        <w:ind w:right="1080"/>
        <w:rPr>
          <w:sz w:val="24"/>
          <w:szCs w:val="24"/>
        </w:rPr>
      </w:pPr>
    </w:p>
    <w:p w14:paraId="20AEEA1C" w14:textId="5D1B9A6D" w:rsidR="00FC2FE2" w:rsidRDefault="00FC2FE2" w:rsidP="00D94B10">
      <w:pPr>
        <w:spacing w:after="0" w:line="240" w:lineRule="auto"/>
        <w:ind w:right="1080"/>
        <w:rPr>
          <w:sz w:val="24"/>
          <w:szCs w:val="24"/>
        </w:rPr>
      </w:pPr>
      <w:r>
        <w:rPr>
          <w:sz w:val="24"/>
          <w:szCs w:val="24"/>
        </w:rPr>
        <w:t xml:space="preserve">Aubrey Lofton, Warren Miller, and Maddie Shea </w:t>
      </w:r>
      <w:r w:rsidR="00060246">
        <w:rPr>
          <w:sz w:val="24"/>
          <w:szCs w:val="24"/>
        </w:rPr>
        <w:t xml:space="preserve">introduced the proposed different fee structure. The numbers are based on an analysis of the Group’s current finances and </w:t>
      </w:r>
      <w:r w:rsidR="00352084">
        <w:rPr>
          <w:sz w:val="24"/>
          <w:szCs w:val="24"/>
        </w:rPr>
        <w:t>anticipated future project expenses. With the proposed increases in fees, the YPDWMG would become more financially sustainable</w:t>
      </w:r>
      <w:r w:rsidR="00807B08">
        <w:rPr>
          <w:sz w:val="24"/>
          <w:szCs w:val="24"/>
        </w:rPr>
        <w:t xml:space="preserve">. </w:t>
      </w:r>
    </w:p>
    <w:p w14:paraId="07003632" w14:textId="77777777" w:rsidR="00807B08" w:rsidRPr="00FC2FE2" w:rsidRDefault="00807B08" w:rsidP="00D94B10">
      <w:pPr>
        <w:spacing w:after="0" w:line="240" w:lineRule="auto"/>
        <w:ind w:right="1080"/>
        <w:rPr>
          <w:sz w:val="24"/>
          <w:szCs w:val="24"/>
        </w:rPr>
      </w:pPr>
    </w:p>
    <w:p w14:paraId="3146E571" w14:textId="5E91C993" w:rsidR="005449D0" w:rsidRDefault="00807B08" w:rsidP="00D94B10">
      <w:pPr>
        <w:spacing w:after="0" w:line="240" w:lineRule="auto"/>
        <w:ind w:right="1080"/>
        <w:rPr>
          <w:sz w:val="24"/>
          <w:szCs w:val="24"/>
        </w:rPr>
      </w:pPr>
      <w:r w:rsidRPr="003762CF">
        <w:rPr>
          <w:sz w:val="24"/>
          <w:szCs w:val="24"/>
        </w:rPr>
        <w:t xml:space="preserve">Ed Bruce of Duke Energy noted that starting from the </w:t>
      </w:r>
      <w:r w:rsidR="004A07BC" w:rsidRPr="003762CF">
        <w:rPr>
          <w:sz w:val="24"/>
          <w:szCs w:val="24"/>
        </w:rPr>
        <w:t xml:space="preserve">while having the CWWMG’s bylaws as a template was useful, the </w:t>
      </w:r>
      <w:r w:rsidR="005449D0" w:rsidRPr="003762CF">
        <w:rPr>
          <w:sz w:val="24"/>
          <w:szCs w:val="24"/>
        </w:rPr>
        <w:t xml:space="preserve">CWWMG </w:t>
      </w:r>
      <w:r w:rsidR="004A07BC" w:rsidRPr="003762CF">
        <w:rPr>
          <w:sz w:val="24"/>
          <w:szCs w:val="24"/>
        </w:rPr>
        <w:t>originated</w:t>
      </w:r>
      <w:r w:rsidR="005449D0" w:rsidRPr="003762CF">
        <w:rPr>
          <w:sz w:val="24"/>
          <w:szCs w:val="24"/>
        </w:rPr>
        <w:t xml:space="preserve"> from a much different perspective</w:t>
      </w:r>
      <w:r w:rsidR="004A07BC" w:rsidRPr="003762CF">
        <w:rPr>
          <w:sz w:val="24"/>
          <w:szCs w:val="24"/>
        </w:rPr>
        <w:t xml:space="preserve"> – that group wa</w:t>
      </w:r>
      <w:r w:rsidR="005449D0" w:rsidRPr="003762CF">
        <w:rPr>
          <w:sz w:val="24"/>
          <w:szCs w:val="24"/>
        </w:rPr>
        <w:t xml:space="preserve">s more oriented toward Duke </w:t>
      </w:r>
      <w:r w:rsidR="003762CF" w:rsidRPr="003762CF">
        <w:rPr>
          <w:sz w:val="24"/>
          <w:szCs w:val="24"/>
        </w:rPr>
        <w:t xml:space="preserve">Energy </w:t>
      </w:r>
      <w:r w:rsidR="005449D0" w:rsidRPr="003762CF">
        <w:rPr>
          <w:sz w:val="24"/>
          <w:szCs w:val="24"/>
        </w:rPr>
        <w:t>and</w:t>
      </w:r>
      <w:r w:rsidR="003762CF" w:rsidRPr="003762CF">
        <w:rPr>
          <w:sz w:val="24"/>
          <w:szCs w:val="24"/>
        </w:rPr>
        <w:t xml:space="preserve"> </w:t>
      </w:r>
      <w:r w:rsidR="005449D0" w:rsidRPr="003762CF">
        <w:rPr>
          <w:sz w:val="24"/>
          <w:szCs w:val="24"/>
        </w:rPr>
        <w:t xml:space="preserve">water supply intake on the lake. </w:t>
      </w:r>
      <w:r w:rsidR="003762CF" w:rsidRPr="003762CF">
        <w:rPr>
          <w:sz w:val="24"/>
          <w:szCs w:val="24"/>
        </w:rPr>
        <w:t>Due</w:t>
      </w:r>
      <w:r w:rsidR="003762CF">
        <w:rPr>
          <w:sz w:val="24"/>
          <w:szCs w:val="24"/>
        </w:rPr>
        <w:t xml:space="preserve"> to the different focuses, many sections of the original template were removed.</w:t>
      </w:r>
    </w:p>
    <w:p w14:paraId="3027B924" w14:textId="77777777" w:rsidR="00D148D2" w:rsidRDefault="00355797" w:rsidP="00D94B10">
      <w:pPr>
        <w:spacing w:after="0" w:line="240" w:lineRule="auto"/>
        <w:ind w:right="1080"/>
        <w:rPr>
          <w:sz w:val="24"/>
          <w:szCs w:val="24"/>
        </w:rPr>
      </w:pPr>
      <w:r>
        <w:rPr>
          <w:sz w:val="24"/>
          <w:szCs w:val="24"/>
        </w:rPr>
        <w:lastRenderedPageBreak/>
        <w:t>Lofton then discussed</w:t>
      </w:r>
      <w:r w:rsidR="005449D0">
        <w:rPr>
          <w:sz w:val="24"/>
          <w:szCs w:val="24"/>
        </w:rPr>
        <w:t xml:space="preserve"> </w:t>
      </w:r>
      <w:r w:rsidR="00D148D2">
        <w:rPr>
          <w:sz w:val="24"/>
          <w:szCs w:val="24"/>
        </w:rPr>
        <w:t>the proposed fee structure.</w:t>
      </w:r>
      <w:r w:rsidR="005449D0">
        <w:rPr>
          <w:sz w:val="24"/>
          <w:szCs w:val="24"/>
        </w:rPr>
        <w:t xml:space="preserve"> </w:t>
      </w:r>
      <w:r w:rsidR="00D148D2">
        <w:rPr>
          <w:sz w:val="24"/>
          <w:szCs w:val="24"/>
        </w:rPr>
        <w:t>There would be three tiers:</w:t>
      </w:r>
    </w:p>
    <w:p w14:paraId="678B21A6" w14:textId="77777777" w:rsidR="00D148D2" w:rsidRPr="00D148D2" w:rsidRDefault="00D148D2" w:rsidP="00D148D2">
      <w:pPr>
        <w:pStyle w:val="ListParagraph"/>
        <w:numPr>
          <w:ilvl w:val="0"/>
          <w:numId w:val="36"/>
        </w:numPr>
        <w:spacing w:after="0" w:line="240" w:lineRule="auto"/>
        <w:ind w:right="1080"/>
        <w:rPr>
          <w:sz w:val="24"/>
          <w:szCs w:val="24"/>
        </w:rPr>
      </w:pPr>
      <w:r w:rsidRPr="00D148D2">
        <w:rPr>
          <w:sz w:val="24"/>
          <w:szCs w:val="24"/>
        </w:rPr>
        <w:t>Members with ≥19,000 metered connections, and mainstem reservoir operators:</w:t>
      </w:r>
    </w:p>
    <w:p w14:paraId="5F96C8FA" w14:textId="77777777" w:rsidR="00D148D2" w:rsidRPr="00D148D2" w:rsidRDefault="00D148D2" w:rsidP="00D148D2">
      <w:pPr>
        <w:pStyle w:val="ListParagraph"/>
        <w:numPr>
          <w:ilvl w:val="1"/>
          <w:numId w:val="36"/>
        </w:numPr>
        <w:spacing w:after="0" w:line="240" w:lineRule="auto"/>
        <w:ind w:right="1080"/>
        <w:rPr>
          <w:sz w:val="24"/>
          <w:szCs w:val="24"/>
        </w:rPr>
      </w:pPr>
      <w:r w:rsidRPr="00D148D2">
        <w:rPr>
          <w:sz w:val="24"/>
          <w:szCs w:val="24"/>
        </w:rPr>
        <w:t>$15,000 per year.</w:t>
      </w:r>
    </w:p>
    <w:p w14:paraId="36A8F956" w14:textId="77777777" w:rsidR="00D148D2" w:rsidRPr="00D148D2" w:rsidRDefault="00D148D2" w:rsidP="00D148D2">
      <w:pPr>
        <w:pStyle w:val="ListParagraph"/>
        <w:numPr>
          <w:ilvl w:val="0"/>
          <w:numId w:val="36"/>
        </w:numPr>
        <w:spacing w:after="0" w:line="240" w:lineRule="auto"/>
        <w:ind w:right="1080"/>
        <w:rPr>
          <w:sz w:val="24"/>
          <w:szCs w:val="24"/>
        </w:rPr>
      </w:pPr>
      <w:r w:rsidRPr="00D148D2">
        <w:rPr>
          <w:sz w:val="24"/>
          <w:szCs w:val="24"/>
        </w:rPr>
        <w:t>Members with &lt;19,000 and &gt;1700 metered connections:</w:t>
      </w:r>
    </w:p>
    <w:p w14:paraId="0B721BE8" w14:textId="77777777" w:rsidR="00D148D2" w:rsidRPr="00D148D2" w:rsidRDefault="00D148D2" w:rsidP="00D148D2">
      <w:pPr>
        <w:pStyle w:val="ListParagraph"/>
        <w:numPr>
          <w:ilvl w:val="1"/>
          <w:numId w:val="36"/>
        </w:numPr>
        <w:spacing w:after="0" w:line="240" w:lineRule="auto"/>
        <w:ind w:right="1080"/>
        <w:rPr>
          <w:sz w:val="24"/>
          <w:szCs w:val="24"/>
        </w:rPr>
      </w:pPr>
      <w:r w:rsidRPr="00D148D2">
        <w:rPr>
          <w:sz w:val="24"/>
          <w:szCs w:val="24"/>
        </w:rPr>
        <w:t>$7,500 per year</w:t>
      </w:r>
    </w:p>
    <w:p w14:paraId="33A54795" w14:textId="77777777" w:rsidR="00D148D2" w:rsidRPr="00D148D2" w:rsidRDefault="00D148D2" w:rsidP="00D148D2">
      <w:pPr>
        <w:pStyle w:val="ListParagraph"/>
        <w:numPr>
          <w:ilvl w:val="0"/>
          <w:numId w:val="36"/>
        </w:numPr>
        <w:spacing w:after="0" w:line="240" w:lineRule="auto"/>
        <w:ind w:right="1080"/>
        <w:rPr>
          <w:sz w:val="24"/>
          <w:szCs w:val="24"/>
        </w:rPr>
      </w:pPr>
      <w:r w:rsidRPr="00D148D2">
        <w:rPr>
          <w:sz w:val="24"/>
          <w:szCs w:val="24"/>
        </w:rPr>
        <w:t xml:space="preserve">Members with ≤1700 metered connections: </w:t>
      </w:r>
    </w:p>
    <w:p w14:paraId="66B7F0B9" w14:textId="77777777" w:rsidR="00D148D2" w:rsidRPr="00D148D2" w:rsidRDefault="00D148D2" w:rsidP="00D148D2">
      <w:pPr>
        <w:pStyle w:val="ListParagraph"/>
        <w:numPr>
          <w:ilvl w:val="1"/>
          <w:numId w:val="36"/>
        </w:numPr>
        <w:spacing w:after="0" w:line="240" w:lineRule="auto"/>
        <w:ind w:right="1080"/>
        <w:rPr>
          <w:sz w:val="24"/>
          <w:szCs w:val="24"/>
        </w:rPr>
      </w:pPr>
      <w:r w:rsidRPr="00D148D2">
        <w:rPr>
          <w:sz w:val="24"/>
          <w:szCs w:val="24"/>
        </w:rPr>
        <w:t>$2,500 per year</w:t>
      </w:r>
    </w:p>
    <w:p w14:paraId="0EBB8F2D" w14:textId="37B72FF1" w:rsidR="005449D0" w:rsidRDefault="002761DD" w:rsidP="00D94B10">
      <w:pPr>
        <w:spacing w:after="0" w:line="240" w:lineRule="auto"/>
        <w:ind w:right="1080"/>
        <w:rPr>
          <w:sz w:val="24"/>
          <w:szCs w:val="24"/>
        </w:rPr>
      </w:pPr>
      <w:r>
        <w:rPr>
          <w:sz w:val="24"/>
          <w:szCs w:val="24"/>
        </w:rPr>
        <w:t xml:space="preserve">These tiers were based on verbal agreement from larger members and reservoir operators last year to increase their contributions, </w:t>
      </w:r>
      <w:r w:rsidR="00210099">
        <w:rPr>
          <w:sz w:val="24"/>
          <w:szCs w:val="24"/>
        </w:rPr>
        <w:t xml:space="preserve">an adjustment for inflation for the majority of members, and maintaining a lower tier designed in 2017 to attract smaller members. </w:t>
      </w:r>
    </w:p>
    <w:p w14:paraId="343E1CB1" w14:textId="4DDF73A3" w:rsidR="005449D0" w:rsidRDefault="005449D0" w:rsidP="00D94B10">
      <w:pPr>
        <w:spacing w:after="0" w:line="240" w:lineRule="auto"/>
        <w:ind w:right="1080"/>
        <w:rPr>
          <w:sz w:val="24"/>
          <w:szCs w:val="24"/>
        </w:rPr>
      </w:pPr>
    </w:p>
    <w:p w14:paraId="722A5348" w14:textId="78D97FA3" w:rsidR="005449D0" w:rsidRDefault="00210099" w:rsidP="00D94B10">
      <w:pPr>
        <w:spacing w:after="0" w:line="240" w:lineRule="auto"/>
        <w:ind w:right="1080"/>
        <w:rPr>
          <w:sz w:val="24"/>
          <w:szCs w:val="24"/>
        </w:rPr>
      </w:pPr>
      <w:r w:rsidRPr="00210099">
        <w:rPr>
          <w:sz w:val="24"/>
          <w:szCs w:val="24"/>
        </w:rPr>
        <w:t>Lofton noted the committee suggests</w:t>
      </w:r>
      <w:r w:rsidR="00D27FA5">
        <w:rPr>
          <w:sz w:val="24"/>
          <w:szCs w:val="24"/>
        </w:rPr>
        <w:t xml:space="preserve"> </w:t>
      </w:r>
      <w:r w:rsidR="005449D0">
        <w:rPr>
          <w:sz w:val="24"/>
          <w:szCs w:val="24"/>
        </w:rPr>
        <w:t xml:space="preserve">more stratification </w:t>
      </w:r>
      <w:r>
        <w:rPr>
          <w:sz w:val="24"/>
          <w:szCs w:val="24"/>
        </w:rPr>
        <w:t xml:space="preserve">so that </w:t>
      </w:r>
      <w:r w:rsidR="005449D0">
        <w:rPr>
          <w:sz w:val="24"/>
          <w:szCs w:val="24"/>
        </w:rPr>
        <w:t xml:space="preserve">larger </w:t>
      </w:r>
      <w:r>
        <w:rPr>
          <w:sz w:val="24"/>
          <w:szCs w:val="24"/>
        </w:rPr>
        <w:t xml:space="preserve">entities </w:t>
      </w:r>
      <w:r w:rsidR="005449D0">
        <w:rPr>
          <w:sz w:val="24"/>
          <w:szCs w:val="24"/>
        </w:rPr>
        <w:t xml:space="preserve">can </w:t>
      </w:r>
      <w:r>
        <w:rPr>
          <w:sz w:val="24"/>
          <w:szCs w:val="24"/>
        </w:rPr>
        <w:t xml:space="preserve">help support the cost of projects at a higher level and the </w:t>
      </w:r>
      <w:r w:rsidR="005449D0">
        <w:rPr>
          <w:sz w:val="24"/>
          <w:szCs w:val="24"/>
        </w:rPr>
        <w:t xml:space="preserve">still retain </w:t>
      </w:r>
      <w:r>
        <w:rPr>
          <w:sz w:val="24"/>
          <w:szCs w:val="24"/>
        </w:rPr>
        <w:t>its purchasing power.</w:t>
      </w:r>
      <w:r w:rsidR="005449D0">
        <w:rPr>
          <w:sz w:val="24"/>
          <w:szCs w:val="24"/>
        </w:rPr>
        <w:t xml:space="preserve"> </w:t>
      </w:r>
      <w:r>
        <w:rPr>
          <w:sz w:val="24"/>
          <w:szCs w:val="24"/>
        </w:rPr>
        <w:t>Warren Miller of Fountainworks noted that t</w:t>
      </w:r>
      <w:r w:rsidR="005449D0">
        <w:rPr>
          <w:sz w:val="24"/>
          <w:szCs w:val="24"/>
        </w:rPr>
        <w:t xml:space="preserve">he numbers </w:t>
      </w:r>
      <w:r>
        <w:rPr>
          <w:sz w:val="24"/>
          <w:szCs w:val="24"/>
        </w:rPr>
        <w:t>are based on the Group’s five-year workplan</w:t>
      </w:r>
      <w:r w:rsidR="00D27FA5">
        <w:rPr>
          <w:sz w:val="24"/>
          <w:szCs w:val="24"/>
        </w:rPr>
        <w:t>.</w:t>
      </w:r>
      <w:r w:rsidR="0009246B">
        <w:rPr>
          <w:sz w:val="24"/>
          <w:szCs w:val="24"/>
        </w:rPr>
        <w:t xml:space="preserve"> Miller then conducted a quick “pulse check” about fees; m</w:t>
      </w:r>
      <w:r w:rsidR="003A204B">
        <w:rPr>
          <w:sz w:val="24"/>
          <w:szCs w:val="24"/>
        </w:rPr>
        <w:t>embers were generally satisfied with the suggested tiers.</w:t>
      </w:r>
    </w:p>
    <w:p w14:paraId="5136978F" w14:textId="5C672D7C" w:rsidR="00210099" w:rsidRDefault="00210099" w:rsidP="00D94B10">
      <w:pPr>
        <w:spacing w:after="0" w:line="240" w:lineRule="auto"/>
        <w:ind w:right="1080"/>
        <w:rPr>
          <w:sz w:val="24"/>
          <w:szCs w:val="24"/>
        </w:rPr>
      </w:pPr>
    </w:p>
    <w:p w14:paraId="7D48DC6A" w14:textId="076F70E6" w:rsidR="0009246B" w:rsidRDefault="0009246B" w:rsidP="00D94B10">
      <w:pPr>
        <w:spacing w:after="0" w:line="240" w:lineRule="auto"/>
        <w:ind w:right="1080"/>
        <w:rPr>
          <w:sz w:val="24"/>
          <w:szCs w:val="24"/>
        </w:rPr>
      </w:pPr>
      <w:r>
        <w:rPr>
          <w:sz w:val="24"/>
          <w:szCs w:val="24"/>
        </w:rPr>
        <w:t>Bill Brewer noted that it is becoming increasingly more difficult for Winston-Salem to manage the Group’s finances, and it is good that we can show progress toward incorporation. Incorporation will take financial liability away from the City of Winston-Salem.</w:t>
      </w:r>
    </w:p>
    <w:p w14:paraId="286E0BD2" w14:textId="3524ACD1" w:rsidR="0009246B" w:rsidRDefault="0009246B" w:rsidP="00626D93">
      <w:pPr>
        <w:spacing w:after="0" w:line="240" w:lineRule="auto"/>
        <w:ind w:right="1080"/>
        <w:rPr>
          <w:b/>
          <w:bCs/>
          <w:sz w:val="24"/>
          <w:szCs w:val="24"/>
        </w:rPr>
      </w:pPr>
    </w:p>
    <w:p w14:paraId="5B069FBF" w14:textId="71D1DB6B" w:rsidR="0009246B" w:rsidRPr="0009246B" w:rsidRDefault="0009246B" w:rsidP="00626D93">
      <w:pPr>
        <w:spacing w:after="0" w:line="240" w:lineRule="auto"/>
        <w:ind w:right="1080"/>
        <w:rPr>
          <w:sz w:val="24"/>
          <w:szCs w:val="24"/>
        </w:rPr>
      </w:pPr>
      <w:r w:rsidRPr="0009246B">
        <w:rPr>
          <w:sz w:val="24"/>
          <w:szCs w:val="24"/>
        </w:rPr>
        <w:t xml:space="preserve">Jim Behmer of Salisbury-Rowan Utilities suggested adding voluntary membership for non-voting members. Edgar Miller </w:t>
      </w:r>
      <w:r w:rsidR="003A204B">
        <w:rPr>
          <w:sz w:val="24"/>
          <w:szCs w:val="24"/>
        </w:rPr>
        <w:t>noted the value of being able to sit in on YPDWMG meetings and e</w:t>
      </w:r>
      <w:r w:rsidRPr="0009246B">
        <w:rPr>
          <w:sz w:val="24"/>
          <w:szCs w:val="24"/>
        </w:rPr>
        <w:t xml:space="preserve">xpressed that Yadkin Riverkeeper </w:t>
      </w:r>
      <w:r w:rsidR="003A204B">
        <w:rPr>
          <w:sz w:val="24"/>
          <w:szCs w:val="24"/>
        </w:rPr>
        <w:t>would consider</w:t>
      </w:r>
      <w:r w:rsidRPr="0009246B">
        <w:rPr>
          <w:sz w:val="24"/>
          <w:szCs w:val="24"/>
        </w:rPr>
        <w:t xml:space="preserve"> a nominal fee to the </w:t>
      </w:r>
      <w:r w:rsidR="003A204B">
        <w:rPr>
          <w:sz w:val="24"/>
          <w:szCs w:val="24"/>
        </w:rPr>
        <w:t>G</w:t>
      </w:r>
      <w:r w:rsidRPr="0009246B">
        <w:rPr>
          <w:sz w:val="24"/>
          <w:szCs w:val="24"/>
        </w:rPr>
        <w:t>roup.</w:t>
      </w:r>
      <w:r>
        <w:rPr>
          <w:sz w:val="24"/>
          <w:szCs w:val="24"/>
        </w:rPr>
        <w:t xml:space="preserve"> The draft bylaws will be updated to reflect this suggestion.</w:t>
      </w:r>
    </w:p>
    <w:p w14:paraId="75FF78E7" w14:textId="77777777" w:rsidR="0009246B" w:rsidRDefault="0009246B" w:rsidP="00626D93">
      <w:pPr>
        <w:spacing w:after="0" w:line="240" w:lineRule="auto"/>
        <w:ind w:right="1080"/>
        <w:rPr>
          <w:b/>
          <w:bCs/>
          <w:sz w:val="24"/>
          <w:szCs w:val="24"/>
        </w:rPr>
      </w:pPr>
    </w:p>
    <w:p w14:paraId="6F9B79A9" w14:textId="6999F1FF" w:rsidR="009A7537" w:rsidRDefault="003A204B" w:rsidP="009A7537">
      <w:pPr>
        <w:spacing w:after="0" w:line="240" w:lineRule="auto"/>
        <w:ind w:right="1080"/>
        <w:rPr>
          <w:sz w:val="24"/>
          <w:szCs w:val="24"/>
        </w:rPr>
      </w:pPr>
      <w:r>
        <w:rPr>
          <w:sz w:val="24"/>
          <w:szCs w:val="24"/>
        </w:rPr>
        <w:t xml:space="preserve">Lofton noted that by incorporating, the Group would be its </w:t>
      </w:r>
      <w:r w:rsidR="009A7537">
        <w:rPr>
          <w:sz w:val="24"/>
          <w:szCs w:val="24"/>
        </w:rPr>
        <w:t xml:space="preserve">moving governance structure to </w:t>
      </w:r>
      <w:r>
        <w:rPr>
          <w:sz w:val="24"/>
          <w:szCs w:val="24"/>
        </w:rPr>
        <w:t>a b</w:t>
      </w:r>
      <w:r w:rsidR="009A7537">
        <w:rPr>
          <w:sz w:val="24"/>
          <w:szCs w:val="24"/>
        </w:rPr>
        <w:t xml:space="preserve">oard similar to </w:t>
      </w:r>
      <w:r>
        <w:rPr>
          <w:sz w:val="24"/>
          <w:szCs w:val="24"/>
        </w:rPr>
        <w:t xml:space="preserve">the CWWMG’s, which </w:t>
      </w:r>
      <w:r w:rsidR="009A7537">
        <w:rPr>
          <w:sz w:val="24"/>
          <w:szCs w:val="24"/>
        </w:rPr>
        <w:t xml:space="preserve">will probably </w:t>
      </w:r>
      <w:r>
        <w:rPr>
          <w:sz w:val="24"/>
          <w:szCs w:val="24"/>
        </w:rPr>
        <w:t>lead to</w:t>
      </w:r>
      <w:r w:rsidR="009A7537">
        <w:rPr>
          <w:sz w:val="24"/>
          <w:szCs w:val="24"/>
        </w:rPr>
        <w:t xml:space="preserve"> more engagement (similar to </w:t>
      </w:r>
      <w:r>
        <w:rPr>
          <w:sz w:val="24"/>
          <w:szCs w:val="24"/>
        </w:rPr>
        <w:t xml:space="preserve">the Group’s current </w:t>
      </w:r>
      <w:r w:rsidR="009A7537">
        <w:rPr>
          <w:sz w:val="24"/>
          <w:szCs w:val="24"/>
        </w:rPr>
        <w:t>Steering Committee, but more formalized)</w:t>
      </w:r>
      <w:r>
        <w:rPr>
          <w:sz w:val="24"/>
          <w:szCs w:val="24"/>
        </w:rPr>
        <w:t>.</w:t>
      </w:r>
    </w:p>
    <w:p w14:paraId="51E5A531" w14:textId="71FF35AB" w:rsidR="003A204B" w:rsidRDefault="003A204B" w:rsidP="009A7537">
      <w:pPr>
        <w:spacing w:after="0" w:line="240" w:lineRule="auto"/>
        <w:ind w:right="1080"/>
        <w:rPr>
          <w:sz w:val="24"/>
          <w:szCs w:val="24"/>
        </w:rPr>
      </w:pPr>
    </w:p>
    <w:p w14:paraId="7970BAE1" w14:textId="0A75940B" w:rsidR="003A204B" w:rsidRDefault="003A204B" w:rsidP="003A204B">
      <w:pPr>
        <w:spacing w:after="0" w:line="240" w:lineRule="auto"/>
        <w:ind w:right="1080"/>
        <w:rPr>
          <w:sz w:val="24"/>
          <w:szCs w:val="24"/>
        </w:rPr>
      </w:pPr>
      <w:r>
        <w:rPr>
          <w:sz w:val="24"/>
          <w:szCs w:val="24"/>
        </w:rPr>
        <w:t>In order to incorporate, each member would need to get approval. This will be a hurdle, but</w:t>
      </w:r>
      <w:r w:rsidRPr="003A204B">
        <w:rPr>
          <w:sz w:val="24"/>
          <w:szCs w:val="24"/>
        </w:rPr>
        <w:t xml:space="preserve"> </w:t>
      </w:r>
      <w:r>
        <w:rPr>
          <w:sz w:val="24"/>
          <w:szCs w:val="24"/>
        </w:rPr>
        <w:t xml:space="preserve">Jeff Lineberger noted when the CWWMG was formed, Duke Energy developed a resolution template and presentation as members sought approval from their boards. </w:t>
      </w:r>
      <w:r w:rsidR="008D2DA5">
        <w:rPr>
          <w:sz w:val="24"/>
          <w:szCs w:val="24"/>
        </w:rPr>
        <w:t xml:space="preserve">A workgroup of member </w:t>
      </w:r>
      <w:r w:rsidR="00273EAA">
        <w:rPr>
          <w:sz w:val="24"/>
          <w:szCs w:val="24"/>
        </w:rPr>
        <w:t>attorneys</w:t>
      </w:r>
      <w:r w:rsidR="008D2DA5">
        <w:rPr>
          <w:sz w:val="24"/>
          <w:szCs w:val="24"/>
        </w:rPr>
        <w:t xml:space="preserve"> will need to review and refine the bylaws. Duke Energy, Union County, </w:t>
      </w:r>
      <w:r w:rsidR="00273EAA">
        <w:rPr>
          <w:sz w:val="24"/>
          <w:szCs w:val="24"/>
        </w:rPr>
        <w:t>and a few</w:t>
      </w:r>
      <w:r w:rsidR="008D2DA5">
        <w:rPr>
          <w:sz w:val="24"/>
          <w:szCs w:val="24"/>
        </w:rPr>
        <w:t xml:space="preserve"> others </w:t>
      </w:r>
      <w:r w:rsidR="00273EAA">
        <w:rPr>
          <w:sz w:val="24"/>
          <w:szCs w:val="24"/>
        </w:rPr>
        <w:t>noted they would be able to get their attorneys’ support.</w:t>
      </w:r>
    </w:p>
    <w:p w14:paraId="66BADE66" w14:textId="5409D7C9" w:rsidR="003A204B" w:rsidRDefault="003A204B" w:rsidP="009A7537">
      <w:pPr>
        <w:spacing w:after="0" w:line="240" w:lineRule="auto"/>
        <w:ind w:right="1080"/>
        <w:rPr>
          <w:sz w:val="24"/>
          <w:szCs w:val="24"/>
        </w:rPr>
      </w:pPr>
    </w:p>
    <w:p w14:paraId="478E461F" w14:textId="3BAA59DE" w:rsidR="009A7537" w:rsidRDefault="00F32692" w:rsidP="00D94B10">
      <w:pPr>
        <w:spacing w:after="0" w:line="240" w:lineRule="auto"/>
        <w:ind w:right="1080"/>
        <w:rPr>
          <w:sz w:val="24"/>
          <w:szCs w:val="24"/>
        </w:rPr>
      </w:pPr>
      <w:r>
        <w:rPr>
          <w:sz w:val="24"/>
          <w:szCs w:val="24"/>
        </w:rPr>
        <w:t>The Group intends to review the draft bylaws through the end of May and provide feedback. Then, by the June meeting, the Group intends to move forward with voting to officially move toward incorporation and getting the attorney workgroup set up. Fountainworks offered to support the development of a project schedule to incentivize member approval toward the end of this year.</w:t>
      </w:r>
    </w:p>
    <w:p w14:paraId="4C8F6F3A" w14:textId="77777777" w:rsidR="00D27FA5" w:rsidRDefault="00D27FA5" w:rsidP="00D94B10">
      <w:pPr>
        <w:spacing w:after="0" w:line="240" w:lineRule="auto"/>
        <w:ind w:right="1080"/>
        <w:rPr>
          <w:sz w:val="24"/>
          <w:szCs w:val="24"/>
        </w:rPr>
      </w:pPr>
    </w:p>
    <w:p w14:paraId="3B915D79" w14:textId="116AD519" w:rsidR="18196B48" w:rsidRDefault="18196B48" w:rsidP="18196B48">
      <w:pPr>
        <w:pStyle w:val="Heading5"/>
        <w:shd w:val="clear" w:color="auto" w:fill="FF9900"/>
        <w:jc w:val="both"/>
        <w:rPr>
          <w:i/>
          <w:iCs/>
          <w:color w:val="FFFFFF" w:themeColor="background1"/>
          <w:sz w:val="24"/>
          <w:szCs w:val="24"/>
        </w:rPr>
      </w:pPr>
      <w:r w:rsidRPr="18196B48">
        <w:rPr>
          <w:color w:val="FFFFFF" w:themeColor="background1"/>
          <w:sz w:val="24"/>
          <w:szCs w:val="24"/>
        </w:rPr>
        <w:t> </w:t>
      </w:r>
      <w:r w:rsidR="00D94B10">
        <w:rPr>
          <w:color w:val="FFFFFF" w:themeColor="background1"/>
          <w:sz w:val="24"/>
          <w:szCs w:val="24"/>
        </w:rPr>
        <w:t>SC River Basin Council Update</w:t>
      </w:r>
    </w:p>
    <w:p w14:paraId="07B1BB74" w14:textId="06A3CEFE" w:rsidR="000254C0" w:rsidRPr="000254C0" w:rsidRDefault="000254C0" w:rsidP="000254C0">
      <w:pPr>
        <w:spacing w:after="0" w:line="240" w:lineRule="auto"/>
        <w:jc w:val="left"/>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The South Carolina</w:t>
      </w:r>
      <w:r w:rsidRPr="000254C0">
        <w:rPr>
          <w:rFonts w:ascii="Calibri" w:eastAsia="Times New Roman" w:hAnsi="Calibri" w:cs="Calibri"/>
          <w:color w:val="000000"/>
          <w:sz w:val="24"/>
          <w:szCs w:val="24"/>
          <w:shd w:val="clear" w:color="auto" w:fill="FFFFFF"/>
        </w:rPr>
        <w:t xml:space="preserve"> Department of Natural Resources (SCDNR) has responsibility over water supplies in eight basins in the state. They have drafted a plan that calls for a council in each basin to work with stakeholders and develop a long-range River Basin Plan. While YPDWMG cannot serve on the </w:t>
      </w:r>
      <w:r>
        <w:rPr>
          <w:rFonts w:ascii="Calibri" w:eastAsia="Times New Roman" w:hAnsi="Calibri" w:cs="Calibri"/>
          <w:color w:val="000000"/>
          <w:sz w:val="24"/>
          <w:szCs w:val="24"/>
          <w:shd w:val="clear" w:color="auto" w:fill="FFFFFF"/>
        </w:rPr>
        <w:t>Yadkin River Basin C</w:t>
      </w:r>
      <w:r w:rsidRPr="000254C0">
        <w:rPr>
          <w:rFonts w:ascii="Calibri" w:eastAsia="Times New Roman" w:hAnsi="Calibri" w:cs="Calibri"/>
          <w:color w:val="000000"/>
          <w:sz w:val="24"/>
          <w:szCs w:val="24"/>
          <w:shd w:val="clear" w:color="auto" w:fill="FFFFFF"/>
        </w:rPr>
        <w:t xml:space="preserve">ouncil as a member, interaction between the groups will be crucial. Two public meetings </w:t>
      </w:r>
      <w:r>
        <w:rPr>
          <w:rFonts w:ascii="Calibri" w:eastAsia="Times New Roman" w:hAnsi="Calibri" w:cs="Calibri"/>
          <w:color w:val="000000"/>
          <w:sz w:val="24"/>
          <w:szCs w:val="24"/>
          <w:shd w:val="clear" w:color="auto" w:fill="FFFFFF"/>
        </w:rPr>
        <w:t>were held in March to</w:t>
      </w:r>
      <w:r w:rsidRPr="000254C0">
        <w:rPr>
          <w:rFonts w:ascii="Calibri" w:eastAsia="Times New Roman" w:hAnsi="Calibri" w:cs="Calibri"/>
          <w:color w:val="000000"/>
          <w:sz w:val="24"/>
          <w:szCs w:val="24"/>
          <w:shd w:val="clear" w:color="auto" w:fill="FFFFFF"/>
        </w:rPr>
        <w:t xml:space="preserve"> discuss the </w:t>
      </w:r>
      <w:r w:rsidRPr="000254C0">
        <w:rPr>
          <w:rFonts w:ascii="Calibri" w:eastAsia="Times New Roman" w:hAnsi="Calibri" w:cs="Calibri"/>
          <w:color w:val="000000"/>
          <w:sz w:val="24"/>
          <w:szCs w:val="24"/>
          <w:shd w:val="clear" w:color="auto" w:fill="FFFFFF"/>
        </w:rPr>
        <w:lastRenderedPageBreak/>
        <w:t>council and identify members</w:t>
      </w:r>
      <w:r>
        <w:rPr>
          <w:rFonts w:ascii="Calibri" w:eastAsia="Times New Roman" w:hAnsi="Calibri" w:cs="Calibri"/>
          <w:color w:val="000000"/>
          <w:sz w:val="24"/>
          <w:szCs w:val="24"/>
          <w:shd w:val="clear" w:color="auto" w:fill="FFFFFF"/>
        </w:rPr>
        <w:t>. Two YPDWMG members each attended one of two public kickoff meetings in March to discuss the Council.</w:t>
      </w:r>
      <w:r w:rsidRPr="000254C0">
        <w:rPr>
          <w:rFonts w:ascii="Calibri" w:eastAsia="Times New Roman" w:hAnsi="Calibri" w:cs="Calibri"/>
          <w:color w:val="000000"/>
          <w:sz w:val="24"/>
          <w:szCs w:val="24"/>
          <w:shd w:val="clear" w:color="auto" w:fill="FFFFFF"/>
        </w:rPr>
        <w:t xml:space="preserve"> </w:t>
      </w:r>
    </w:p>
    <w:p w14:paraId="221C2CAB" w14:textId="2DEA61A8" w:rsidR="00D94B10" w:rsidRDefault="00D94B10" w:rsidP="18196B48">
      <w:pPr>
        <w:spacing w:after="0" w:line="240" w:lineRule="auto"/>
        <w:ind w:right="1080"/>
        <w:rPr>
          <w:sz w:val="24"/>
          <w:szCs w:val="24"/>
        </w:rPr>
      </w:pPr>
    </w:p>
    <w:p w14:paraId="046CCC6A" w14:textId="671DDFBB" w:rsidR="00D94B10" w:rsidRDefault="00D94B10" w:rsidP="18196B48">
      <w:pPr>
        <w:spacing w:after="0" w:line="240" w:lineRule="auto"/>
        <w:ind w:right="1080"/>
        <w:rPr>
          <w:sz w:val="24"/>
          <w:szCs w:val="24"/>
        </w:rPr>
      </w:pPr>
      <w:r>
        <w:rPr>
          <w:sz w:val="24"/>
          <w:szCs w:val="24"/>
        </w:rPr>
        <w:t>Ron Sink of Davidson Water attended the March 21st meeting in Conway, SC. He noted that</w:t>
      </w:r>
      <w:r w:rsidR="001F5A0A">
        <w:rPr>
          <w:sz w:val="24"/>
          <w:szCs w:val="24"/>
        </w:rPr>
        <w:t xml:space="preserve"> he</w:t>
      </w:r>
      <w:r w:rsidR="000254C0">
        <w:rPr>
          <w:sz w:val="24"/>
          <w:szCs w:val="24"/>
        </w:rPr>
        <w:t xml:space="preserve"> i</w:t>
      </w:r>
      <w:r w:rsidR="001F5A0A">
        <w:rPr>
          <w:sz w:val="24"/>
          <w:szCs w:val="24"/>
        </w:rPr>
        <w:t xml:space="preserve">s glad Jeff Lineberger </w:t>
      </w:r>
      <w:r w:rsidR="000254C0">
        <w:rPr>
          <w:sz w:val="24"/>
          <w:szCs w:val="24"/>
        </w:rPr>
        <w:t xml:space="preserve">of Duke Energy </w:t>
      </w:r>
      <w:r w:rsidR="001F5A0A">
        <w:rPr>
          <w:sz w:val="24"/>
          <w:szCs w:val="24"/>
        </w:rPr>
        <w:t>is a member of the YPDWM</w:t>
      </w:r>
      <w:r w:rsidR="000254C0">
        <w:rPr>
          <w:sz w:val="24"/>
          <w:szCs w:val="24"/>
        </w:rPr>
        <w:t>G; at the meeting in Conway, Lineberger</w:t>
      </w:r>
      <w:r w:rsidR="001F5A0A">
        <w:rPr>
          <w:sz w:val="24"/>
          <w:szCs w:val="24"/>
        </w:rPr>
        <w:t xml:space="preserve"> highlighted</w:t>
      </w:r>
      <w:r w:rsidR="000254C0">
        <w:rPr>
          <w:sz w:val="24"/>
          <w:szCs w:val="24"/>
        </w:rPr>
        <w:t xml:space="preserve"> the</w:t>
      </w:r>
      <w:r w:rsidR="001F5A0A">
        <w:rPr>
          <w:sz w:val="24"/>
          <w:szCs w:val="24"/>
        </w:rPr>
        <w:t xml:space="preserve"> importance and opportunity for </w:t>
      </w:r>
      <w:r w:rsidR="000254C0">
        <w:rPr>
          <w:sz w:val="24"/>
          <w:szCs w:val="24"/>
        </w:rPr>
        <w:t xml:space="preserve">SCDNR to create </w:t>
      </w:r>
      <w:r w:rsidR="001F5A0A">
        <w:rPr>
          <w:sz w:val="24"/>
          <w:szCs w:val="24"/>
        </w:rPr>
        <w:t xml:space="preserve">a river basin plan. </w:t>
      </w:r>
      <w:r w:rsidR="000254C0">
        <w:rPr>
          <w:sz w:val="24"/>
          <w:szCs w:val="24"/>
        </w:rPr>
        <w:t xml:space="preserve">Sink noted he is unsure that being a part of the </w:t>
      </w:r>
      <w:r w:rsidR="004E6789">
        <w:rPr>
          <w:sz w:val="24"/>
          <w:szCs w:val="24"/>
        </w:rPr>
        <w:t>river basin plan process will help to recruit members from South Carolina.</w:t>
      </w:r>
    </w:p>
    <w:p w14:paraId="624803AD" w14:textId="7FC1F8F5" w:rsidR="00D94B10" w:rsidRDefault="00D94B10" w:rsidP="18196B48">
      <w:pPr>
        <w:spacing w:after="0" w:line="240" w:lineRule="auto"/>
        <w:ind w:right="1080"/>
        <w:rPr>
          <w:sz w:val="24"/>
          <w:szCs w:val="24"/>
        </w:rPr>
      </w:pPr>
    </w:p>
    <w:p w14:paraId="4F78CB89" w14:textId="201669F6" w:rsidR="00D94B10" w:rsidRDefault="00D94B10" w:rsidP="18196B48">
      <w:pPr>
        <w:spacing w:after="0" w:line="240" w:lineRule="auto"/>
        <w:ind w:right="1080"/>
        <w:rPr>
          <w:sz w:val="24"/>
          <w:szCs w:val="24"/>
        </w:rPr>
      </w:pPr>
      <w:r>
        <w:rPr>
          <w:sz w:val="24"/>
          <w:szCs w:val="24"/>
        </w:rPr>
        <w:t xml:space="preserve">Aubrey Lofton attended the March 22nd meeting in Florence, SC. </w:t>
      </w:r>
      <w:r w:rsidR="00B76480">
        <w:rPr>
          <w:sz w:val="24"/>
          <w:szCs w:val="24"/>
        </w:rPr>
        <w:t>Lofton noted that the creation of the River Basin Council is good and proactive, stating that w</w:t>
      </w:r>
      <w:r w:rsidR="00EA0E92">
        <w:rPr>
          <w:sz w:val="24"/>
          <w:szCs w:val="24"/>
        </w:rPr>
        <w:t xml:space="preserve">e want to plan when things </w:t>
      </w:r>
      <w:r w:rsidR="00EA0E92">
        <w:rPr>
          <w:i/>
          <w:iCs/>
          <w:sz w:val="24"/>
          <w:szCs w:val="24"/>
        </w:rPr>
        <w:t>aren’t</w:t>
      </w:r>
      <w:r w:rsidR="00EA0E92">
        <w:rPr>
          <w:sz w:val="24"/>
          <w:szCs w:val="24"/>
        </w:rPr>
        <w:t xml:space="preserve"> bad. </w:t>
      </w:r>
      <w:r w:rsidR="00B76480">
        <w:rPr>
          <w:sz w:val="24"/>
          <w:szCs w:val="24"/>
        </w:rPr>
        <w:t>Both meetings had an estimated 50-60 attendees.</w:t>
      </w:r>
    </w:p>
    <w:p w14:paraId="1EEE9DF7" w14:textId="36D22A3E" w:rsidR="00EA0E92" w:rsidRDefault="00EA0E92" w:rsidP="18196B48">
      <w:pPr>
        <w:spacing w:after="0" w:line="240" w:lineRule="auto"/>
        <w:ind w:right="1080"/>
        <w:rPr>
          <w:sz w:val="24"/>
          <w:szCs w:val="24"/>
        </w:rPr>
      </w:pPr>
    </w:p>
    <w:p w14:paraId="37AB5D5F" w14:textId="7B80124B" w:rsidR="00EA0E92" w:rsidRPr="00EA0E92" w:rsidRDefault="00B76480" w:rsidP="18196B48">
      <w:pPr>
        <w:spacing w:after="0" w:line="240" w:lineRule="auto"/>
        <w:ind w:right="1080"/>
        <w:rPr>
          <w:sz w:val="24"/>
          <w:szCs w:val="24"/>
        </w:rPr>
      </w:pPr>
      <w:r>
        <w:rPr>
          <w:sz w:val="24"/>
          <w:szCs w:val="24"/>
        </w:rPr>
        <w:t xml:space="preserve">Jeff </w:t>
      </w:r>
      <w:r w:rsidR="00EA0E92">
        <w:rPr>
          <w:sz w:val="24"/>
          <w:szCs w:val="24"/>
        </w:rPr>
        <w:t xml:space="preserve">Lineberger noted </w:t>
      </w:r>
      <w:r w:rsidR="00D807C4">
        <w:rPr>
          <w:sz w:val="24"/>
          <w:szCs w:val="24"/>
        </w:rPr>
        <w:t>that South Carolina Department of Natural Resources w</w:t>
      </w:r>
      <w:r w:rsidR="00EA0E92">
        <w:rPr>
          <w:sz w:val="24"/>
          <w:szCs w:val="24"/>
        </w:rPr>
        <w:t xml:space="preserve">ill invite </w:t>
      </w:r>
      <w:r w:rsidR="00D807C4">
        <w:rPr>
          <w:sz w:val="24"/>
          <w:szCs w:val="24"/>
        </w:rPr>
        <w:t xml:space="preserve">a </w:t>
      </w:r>
      <w:r w:rsidR="00EA0E92">
        <w:rPr>
          <w:sz w:val="24"/>
          <w:szCs w:val="24"/>
        </w:rPr>
        <w:t xml:space="preserve">YPDWMG member to be advisory member. </w:t>
      </w:r>
    </w:p>
    <w:p w14:paraId="1C4C10F6" w14:textId="2B5F060E" w:rsidR="00B1563D" w:rsidRDefault="00B1563D" w:rsidP="18196B48">
      <w:pPr>
        <w:spacing w:after="0" w:line="240" w:lineRule="auto"/>
        <w:ind w:right="1080"/>
        <w:rPr>
          <w:sz w:val="24"/>
          <w:szCs w:val="24"/>
        </w:rPr>
      </w:pPr>
    </w:p>
    <w:p w14:paraId="04EE78BF" w14:textId="2B9DFB64" w:rsidR="00450A60" w:rsidRDefault="00450A60" w:rsidP="00450A60">
      <w:pPr>
        <w:pStyle w:val="Heading5"/>
        <w:shd w:val="clear" w:color="auto" w:fill="FF9900"/>
        <w:jc w:val="both"/>
        <w:rPr>
          <w:i/>
          <w:iCs/>
          <w:color w:val="FFFFFF" w:themeColor="background1"/>
          <w:sz w:val="24"/>
          <w:szCs w:val="24"/>
        </w:rPr>
      </w:pPr>
      <w:r w:rsidRPr="18196B48">
        <w:rPr>
          <w:color w:val="FFFFFF" w:themeColor="background1"/>
          <w:sz w:val="24"/>
          <w:szCs w:val="24"/>
        </w:rPr>
        <w:t> </w:t>
      </w:r>
      <w:r>
        <w:rPr>
          <w:color w:val="FFFFFF" w:themeColor="background1"/>
          <w:sz w:val="24"/>
          <w:szCs w:val="24"/>
        </w:rPr>
        <w:t>Next Steps</w:t>
      </w:r>
    </w:p>
    <w:p w14:paraId="6BDB86B0" w14:textId="649B20B0" w:rsidR="00A82970" w:rsidRDefault="00450A60" w:rsidP="00A82970">
      <w:pPr>
        <w:spacing w:after="0" w:line="240" w:lineRule="auto"/>
        <w:ind w:right="1080"/>
        <w:rPr>
          <w:sz w:val="24"/>
          <w:szCs w:val="24"/>
        </w:rPr>
      </w:pPr>
      <w:r>
        <w:rPr>
          <w:sz w:val="24"/>
          <w:szCs w:val="24"/>
        </w:rPr>
        <w:t xml:space="preserve">As next steps, Fountainworks will </w:t>
      </w:r>
      <w:r w:rsidR="00D807C4">
        <w:rPr>
          <w:sz w:val="24"/>
          <w:szCs w:val="24"/>
        </w:rPr>
        <w:t>edit the draft bylaws based on the Group’s feedback and re-send the document for comments</w:t>
      </w:r>
      <w:r>
        <w:rPr>
          <w:sz w:val="24"/>
          <w:szCs w:val="24"/>
        </w:rPr>
        <w:t>.</w:t>
      </w:r>
      <w:r w:rsidR="008E380E">
        <w:rPr>
          <w:sz w:val="24"/>
          <w:szCs w:val="24"/>
        </w:rPr>
        <w:t xml:space="preserve"> </w:t>
      </w:r>
      <w:r w:rsidR="00A82970">
        <w:rPr>
          <w:sz w:val="24"/>
          <w:szCs w:val="24"/>
        </w:rPr>
        <w:t xml:space="preserve">To provide </w:t>
      </w:r>
      <w:r w:rsidR="00DF3732">
        <w:rPr>
          <w:sz w:val="24"/>
          <w:szCs w:val="24"/>
        </w:rPr>
        <w:t>feedback</w:t>
      </w:r>
      <w:r w:rsidR="00A82970">
        <w:rPr>
          <w:sz w:val="24"/>
          <w:szCs w:val="24"/>
        </w:rPr>
        <w:t xml:space="preserve"> on the draft nonprofit bylaws, please </w:t>
      </w:r>
      <w:r w:rsidR="00DF3732" w:rsidRPr="00DF3732">
        <w:rPr>
          <w:sz w:val="24"/>
          <w:szCs w:val="24"/>
        </w:rPr>
        <w:t>comment directly in the Google document</w:t>
      </w:r>
      <w:r w:rsidR="00A82970" w:rsidRPr="00DF3732">
        <w:rPr>
          <w:sz w:val="24"/>
          <w:szCs w:val="24"/>
        </w:rPr>
        <w:t>.</w:t>
      </w:r>
    </w:p>
    <w:p w14:paraId="5A1F7C40" w14:textId="5FCAF70F" w:rsidR="00450A60" w:rsidRDefault="00A82970" w:rsidP="00450A60">
      <w:pPr>
        <w:spacing w:after="0" w:line="240" w:lineRule="auto"/>
        <w:ind w:right="1080"/>
        <w:rPr>
          <w:sz w:val="24"/>
          <w:szCs w:val="24"/>
        </w:rPr>
      </w:pPr>
      <w:r>
        <w:rPr>
          <w:sz w:val="24"/>
          <w:szCs w:val="24"/>
        </w:rPr>
        <w:t xml:space="preserve"> </w:t>
      </w:r>
    </w:p>
    <w:p w14:paraId="5FA78C2A" w14:textId="329D88CB" w:rsidR="00496C42" w:rsidRDefault="008E380E" w:rsidP="00450A60">
      <w:pPr>
        <w:spacing w:after="0" w:line="240" w:lineRule="auto"/>
        <w:ind w:right="1080"/>
        <w:rPr>
          <w:sz w:val="24"/>
          <w:szCs w:val="24"/>
        </w:rPr>
      </w:pPr>
      <w:r>
        <w:rPr>
          <w:sz w:val="24"/>
          <w:szCs w:val="24"/>
        </w:rPr>
        <w:t xml:space="preserve">The slide deck from </w:t>
      </w:r>
      <w:r w:rsidR="00450A60">
        <w:rPr>
          <w:sz w:val="24"/>
          <w:szCs w:val="24"/>
        </w:rPr>
        <w:t xml:space="preserve">HDR </w:t>
      </w:r>
      <w:r w:rsidR="006436D1">
        <w:rPr>
          <w:sz w:val="24"/>
          <w:szCs w:val="24"/>
        </w:rPr>
        <w:t xml:space="preserve">on performance measures </w:t>
      </w:r>
      <w:r>
        <w:rPr>
          <w:sz w:val="24"/>
          <w:szCs w:val="24"/>
        </w:rPr>
        <w:t>has been distributed via email for feedback. Please send comments to Sara Yeh (</w:t>
      </w:r>
      <w:r w:rsidRPr="008E380E">
        <w:rPr>
          <w:sz w:val="24"/>
          <w:szCs w:val="24"/>
        </w:rPr>
        <w:t>sara.yeh@hdrinc.com</w:t>
      </w:r>
      <w:r>
        <w:rPr>
          <w:sz w:val="24"/>
          <w:szCs w:val="24"/>
        </w:rPr>
        <w:t xml:space="preserve">) </w:t>
      </w:r>
      <w:r w:rsidRPr="008E380E">
        <w:rPr>
          <w:sz w:val="24"/>
          <w:szCs w:val="24"/>
        </w:rPr>
        <w:t>by Friday, May 13th</w:t>
      </w:r>
      <w:r>
        <w:rPr>
          <w:sz w:val="24"/>
          <w:szCs w:val="24"/>
        </w:rPr>
        <w:t>.</w:t>
      </w:r>
      <w:r w:rsidR="006A58CC">
        <w:rPr>
          <w:sz w:val="24"/>
          <w:szCs w:val="24"/>
        </w:rPr>
        <w:t xml:space="preserve"> After feedback is received, it will be presented at the next Stakeholder Advisory Committee meeting.</w:t>
      </w:r>
    </w:p>
    <w:p w14:paraId="5180B039" w14:textId="747066AC" w:rsidR="00B1563D" w:rsidRDefault="00B1563D" w:rsidP="00450A60">
      <w:pPr>
        <w:spacing w:after="0" w:line="240" w:lineRule="auto"/>
        <w:ind w:right="1080"/>
        <w:rPr>
          <w:sz w:val="24"/>
          <w:szCs w:val="24"/>
        </w:rPr>
      </w:pPr>
    </w:p>
    <w:p w14:paraId="171FBE96" w14:textId="19F42F11" w:rsidR="00D31A77" w:rsidRDefault="00E61D14" w:rsidP="00450A60">
      <w:pPr>
        <w:spacing w:after="0" w:line="240" w:lineRule="auto"/>
        <w:ind w:right="1080"/>
        <w:rPr>
          <w:sz w:val="24"/>
          <w:szCs w:val="24"/>
        </w:rPr>
      </w:pPr>
      <w:r>
        <w:rPr>
          <w:sz w:val="24"/>
          <w:szCs w:val="24"/>
        </w:rPr>
        <w:t xml:space="preserve">The next meeting is scheduled for Thursday, June 9th. The meeting location is yet to be determined. </w:t>
      </w:r>
    </w:p>
    <w:p w14:paraId="71DE2C51" w14:textId="73571C2E" w:rsidR="00B1563D" w:rsidRDefault="00B1563D" w:rsidP="00450A60">
      <w:pPr>
        <w:spacing w:after="0" w:line="240" w:lineRule="auto"/>
        <w:ind w:right="1080"/>
        <w:rPr>
          <w:sz w:val="24"/>
          <w:szCs w:val="24"/>
        </w:rPr>
      </w:pPr>
    </w:p>
    <w:p w14:paraId="6FE0FB2E" w14:textId="5410FD7D" w:rsidR="00B1563D" w:rsidRDefault="00B1563D" w:rsidP="00450A60">
      <w:pPr>
        <w:spacing w:after="0" w:line="240" w:lineRule="auto"/>
        <w:ind w:right="1080"/>
        <w:rPr>
          <w:sz w:val="24"/>
          <w:szCs w:val="24"/>
        </w:rPr>
      </w:pPr>
      <w:r>
        <w:rPr>
          <w:sz w:val="24"/>
          <w:szCs w:val="24"/>
        </w:rPr>
        <w:t xml:space="preserve">The meeting adjourned at </w:t>
      </w:r>
      <w:r w:rsidR="00E61D14">
        <w:rPr>
          <w:sz w:val="24"/>
          <w:szCs w:val="24"/>
        </w:rPr>
        <w:t xml:space="preserve">2:05 </w:t>
      </w:r>
      <w:r>
        <w:rPr>
          <w:sz w:val="24"/>
          <w:szCs w:val="24"/>
        </w:rPr>
        <w:t>PM.</w:t>
      </w:r>
    </w:p>
    <w:p w14:paraId="5EB9007D" w14:textId="2C0108DA" w:rsidR="00623617" w:rsidRPr="00836F3F" w:rsidRDefault="00D66AA9" w:rsidP="00836F3F">
      <w:pPr>
        <w:pStyle w:val="Heading5"/>
        <w:shd w:val="clear" w:color="auto" w:fill="FF9900"/>
        <w:jc w:val="both"/>
        <w:rPr>
          <w:rFonts w:ascii="Calibri" w:eastAsia="Times New Roman" w:hAnsi="Calibri" w:cs="Calibri"/>
          <w:i/>
          <w:iCs/>
          <w:color w:val="FFFFFF"/>
          <w:spacing w:val="20"/>
          <w:sz w:val="24"/>
          <w:szCs w:val="24"/>
        </w:rPr>
      </w:pPr>
      <w:r w:rsidRPr="2999DA3D">
        <w:rPr>
          <w:rFonts w:ascii="Calibri" w:hAnsi="Calibri" w:cs="Calibri"/>
          <w:i/>
          <w:iCs/>
          <w:color w:val="FFFFFF"/>
          <w:spacing w:val="20"/>
          <w:sz w:val="24"/>
          <w:szCs w:val="24"/>
        </w:rPr>
        <w:t>Meeting Attendees</w:t>
      </w:r>
    </w:p>
    <w:p w14:paraId="28916B32" w14:textId="00FABB0F" w:rsidR="00E37389" w:rsidRPr="00E37389" w:rsidRDefault="00E37389" w:rsidP="2999DA3D">
      <w:pPr>
        <w:spacing w:after="0" w:line="240" w:lineRule="auto"/>
        <w:ind w:right="1080"/>
        <w:rPr>
          <w:rFonts w:eastAsia="Times New Roman" w:cs="Calibri"/>
          <w:sz w:val="24"/>
          <w:szCs w:val="24"/>
        </w:rPr>
      </w:pPr>
      <w:r w:rsidRPr="00E37389">
        <w:rPr>
          <w:rFonts w:eastAsia="Times New Roman" w:cs="Calibri"/>
          <w:sz w:val="24"/>
          <w:szCs w:val="24"/>
        </w:rPr>
        <w:t>Alex Anderson, City of Kannapolis</w:t>
      </w:r>
    </w:p>
    <w:p w14:paraId="3E39293F" w14:textId="1808E6F8" w:rsidR="2999DA3D" w:rsidRPr="00FE6FAF" w:rsidRDefault="2999DA3D" w:rsidP="2999DA3D">
      <w:pPr>
        <w:spacing w:after="0" w:line="240" w:lineRule="auto"/>
        <w:ind w:right="1080"/>
        <w:rPr>
          <w:rFonts w:eastAsia="Times New Roman" w:cs="Calibri"/>
          <w:sz w:val="24"/>
          <w:szCs w:val="24"/>
        </w:rPr>
      </w:pPr>
      <w:r w:rsidRPr="00FE6FAF">
        <w:rPr>
          <w:rFonts w:eastAsia="Times New Roman" w:cs="Calibri"/>
          <w:sz w:val="24"/>
          <w:szCs w:val="24"/>
        </w:rPr>
        <w:t>Gerald Faulkner, City of Kannapolis</w:t>
      </w:r>
    </w:p>
    <w:p w14:paraId="34BF18E1" w14:textId="74136B72" w:rsidR="2999DA3D" w:rsidRPr="006B518A" w:rsidRDefault="2999DA3D" w:rsidP="2999DA3D">
      <w:pPr>
        <w:spacing w:after="0" w:line="240" w:lineRule="auto"/>
        <w:ind w:right="1080"/>
        <w:rPr>
          <w:rFonts w:eastAsia="Times New Roman" w:cs="Calibri"/>
          <w:sz w:val="24"/>
          <w:szCs w:val="24"/>
        </w:rPr>
      </w:pPr>
      <w:r w:rsidRPr="006B518A">
        <w:rPr>
          <w:rFonts w:eastAsia="Times New Roman" w:cs="Calibri"/>
          <w:sz w:val="24"/>
          <w:szCs w:val="24"/>
        </w:rPr>
        <w:t>David Rankin, City of Monroe</w:t>
      </w:r>
    </w:p>
    <w:p w14:paraId="15048893" w14:textId="2361983F" w:rsidR="2999DA3D" w:rsidRPr="006B518A" w:rsidRDefault="2999DA3D" w:rsidP="2999DA3D">
      <w:pPr>
        <w:spacing w:after="0" w:line="240" w:lineRule="auto"/>
        <w:ind w:right="1080"/>
        <w:rPr>
          <w:rFonts w:eastAsia="Times New Roman" w:cs="Calibri"/>
          <w:sz w:val="24"/>
          <w:szCs w:val="24"/>
        </w:rPr>
      </w:pPr>
      <w:r w:rsidRPr="006B518A">
        <w:rPr>
          <w:rFonts w:eastAsia="Times New Roman" w:cs="Calibri"/>
          <w:sz w:val="24"/>
          <w:szCs w:val="24"/>
        </w:rPr>
        <w:t>Joyce Foster, Cube Yadkin</w:t>
      </w:r>
    </w:p>
    <w:p w14:paraId="0CD4CE94" w14:textId="16D3107E" w:rsidR="2999DA3D" w:rsidRPr="00E37389" w:rsidRDefault="2999DA3D" w:rsidP="2999DA3D">
      <w:pPr>
        <w:spacing w:after="0" w:line="240" w:lineRule="auto"/>
        <w:ind w:right="1080"/>
        <w:rPr>
          <w:rFonts w:eastAsia="Times New Roman" w:cs="Calibri"/>
          <w:sz w:val="24"/>
          <w:szCs w:val="24"/>
        </w:rPr>
      </w:pPr>
      <w:r w:rsidRPr="00E37389">
        <w:rPr>
          <w:rFonts w:eastAsia="Times New Roman" w:cs="Calibri"/>
          <w:sz w:val="24"/>
          <w:szCs w:val="24"/>
        </w:rPr>
        <w:t>Ron Sink, Davidson Water</w:t>
      </w:r>
    </w:p>
    <w:p w14:paraId="183F36F9" w14:textId="0D0ABAEB" w:rsidR="2999DA3D" w:rsidRPr="00BB3A97" w:rsidRDefault="2999DA3D" w:rsidP="2999DA3D">
      <w:pPr>
        <w:spacing w:after="0" w:line="240" w:lineRule="auto"/>
        <w:ind w:right="1080"/>
        <w:rPr>
          <w:rFonts w:eastAsia="Times New Roman" w:cs="Calibri"/>
          <w:sz w:val="24"/>
          <w:szCs w:val="24"/>
        </w:rPr>
      </w:pPr>
      <w:r w:rsidRPr="00BB3A97">
        <w:rPr>
          <w:rFonts w:eastAsia="Times New Roman" w:cs="Calibri"/>
          <w:sz w:val="24"/>
          <w:szCs w:val="24"/>
        </w:rPr>
        <w:t>Ed Bruce, Duke Energy</w:t>
      </w:r>
    </w:p>
    <w:p w14:paraId="67C2F683" w14:textId="5319790E" w:rsidR="2999DA3D" w:rsidRPr="00BB3A97" w:rsidRDefault="2999DA3D" w:rsidP="2999DA3D">
      <w:pPr>
        <w:spacing w:after="0" w:line="240" w:lineRule="auto"/>
        <w:ind w:right="1080"/>
        <w:rPr>
          <w:rFonts w:eastAsia="Times New Roman" w:cs="Calibri"/>
          <w:sz w:val="24"/>
          <w:szCs w:val="24"/>
        </w:rPr>
      </w:pPr>
      <w:r w:rsidRPr="00BB3A97">
        <w:rPr>
          <w:rFonts w:eastAsia="Times New Roman" w:cs="Calibri"/>
          <w:sz w:val="24"/>
          <w:szCs w:val="24"/>
        </w:rPr>
        <w:t>Jeff Lineberger, Duke Energy</w:t>
      </w:r>
    </w:p>
    <w:p w14:paraId="41F4C26C" w14:textId="0D0B54FF" w:rsidR="2999DA3D" w:rsidRPr="00BB3A97" w:rsidRDefault="2999DA3D" w:rsidP="2999DA3D">
      <w:pPr>
        <w:spacing w:after="0" w:line="240" w:lineRule="auto"/>
        <w:ind w:right="1080"/>
        <w:rPr>
          <w:rFonts w:eastAsia="Times New Roman" w:cs="Calibri"/>
          <w:sz w:val="24"/>
          <w:szCs w:val="24"/>
        </w:rPr>
      </w:pPr>
      <w:r w:rsidRPr="00BB3A97">
        <w:rPr>
          <w:rFonts w:eastAsia="Times New Roman" w:cs="Calibri"/>
          <w:sz w:val="24"/>
          <w:szCs w:val="24"/>
        </w:rPr>
        <w:t>John Crutchfield, Duke Energy</w:t>
      </w:r>
    </w:p>
    <w:p w14:paraId="1C9D8B62" w14:textId="2177A36C" w:rsidR="2999DA3D" w:rsidRPr="007B6B28" w:rsidRDefault="2999DA3D" w:rsidP="2999DA3D">
      <w:pPr>
        <w:spacing w:after="0" w:line="240" w:lineRule="auto"/>
        <w:ind w:right="1080"/>
        <w:rPr>
          <w:rFonts w:eastAsia="Times New Roman" w:cs="Calibri"/>
          <w:sz w:val="24"/>
          <w:szCs w:val="24"/>
        </w:rPr>
      </w:pPr>
      <w:r w:rsidRPr="007B6B28">
        <w:rPr>
          <w:rFonts w:eastAsia="Times New Roman" w:cs="Calibri"/>
          <w:sz w:val="24"/>
          <w:szCs w:val="24"/>
        </w:rPr>
        <w:t>Jim Behmer, Salisbury-Rowan Utilities</w:t>
      </w:r>
    </w:p>
    <w:p w14:paraId="05C519CA" w14:textId="223F4525" w:rsidR="00A51751" w:rsidRPr="00A51751" w:rsidRDefault="00A51751" w:rsidP="2999DA3D">
      <w:pPr>
        <w:spacing w:after="0" w:line="240" w:lineRule="auto"/>
        <w:ind w:right="1080"/>
        <w:rPr>
          <w:rFonts w:eastAsia="Times New Roman" w:cs="Calibri"/>
          <w:sz w:val="24"/>
          <w:szCs w:val="24"/>
        </w:rPr>
      </w:pPr>
      <w:r w:rsidRPr="00A51751">
        <w:rPr>
          <w:rFonts w:eastAsia="Times New Roman" w:cs="Calibri"/>
          <w:sz w:val="24"/>
          <w:szCs w:val="24"/>
        </w:rPr>
        <w:t xml:space="preserve">Bill Brewer, Winston-Salem/Forsyth County </w:t>
      </w:r>
      <w:r w:rsidR="007B6B28" w:rsidRPr="00A51751">
        <w:rPr>
          <w:rFonts w:eastAsia="Times New Roman" w:cs="Calibri"/>
          <w:sz w:val="24"/>
          <w:szCs w:val="24"/>
        </w:rPr>
        <w:t>Utilities</w:t>
      </w:r>
    </w:p>
    <w:p w14:paraId="7FACC65F" w14:textId="2A19968C" w:rsidR="2999DA3D" w:rsidRDefault="2999DA3D" w:rsidP="2999DA3D">
      <w:pPr>
        <w:spacing w:after="0" w:line="240" w:lineRule="auto"/>
        <w:ind w:right="1080"/>
        <w:rPr>
          <w:rFonts w:eastAsia="Times New Roman" w:cs="Calibri"/>
          <w:sz w:val="24"/>
          <w:szCs w:val="24"/>
        </w:rPr>
      </w:pPr>
      <w:r w:rsidRPr="00044DF4">
        <w:rPr>
          <w:rFonts w:eastAsia="Times New Roman" w:cs="Calibri"/>
          <w:sz w:val="24"/>
          <w:szCs w:val="24"/>
        </w:rPr>
        <w:t>Aubrey Lofton, Union County</w:t>
      </w:r>
    </w:p>
    <w:p w14:paraId="2FD97455" w14:textId="77777777" w:rsidR="00836F3F" w:rsidRDefault="00836F3F" w:rsidP="00836F3F">
      <w:pPr>
        <w:spacing w:after="0" w:line="240" w:lineRule="auto"/>
        <w:ind w:right="1080"/>
        <w:rPr>
          <w:rFonts w:eastAsia="Times New Roman" w:cs="Calibri"/>
          <w:sz w:val="24"/>
          <w:szCs w:val="24"/>
        </w:rPr>
      </w:pPr>
      <w:r w:rsidRPr="00836F3F">
        <w:rPr>
          <w:rFonts w:eastAsia="Times New Roman" w:cs="Calibri"/>
          <w:sz w:val="24"/>
          <w:szCs w:val="24"/>
        </w:rPr>
        <w:t>Amy McCaskill, Union County</w:t>
      </w:r>
    </w:p>
    <w:p w14:paraId="32B14536" w14:textId="1A9F5E42" w:rsidR="006B518A" w:rsidRPr="005D75FA" w:rsidRDefault="005D75FA" w:rsidP="2999DA3D">
      <w:pPr>
        <w:spacing w:after="0" w:line="240" w:lineRule="auto"/>
        <w:ind w:right="1080"/>
        <w:rPr>
          <w:rFonts w:eastAsia="Times New Roman" w:cs="Calibri"/>
          <w:sz w:val="24"/>
          <w:szCs w:val="24"/>
        </w:rPr>
      </w:pPr>
      <w:r w:rsidRPr="005D75FA">
        <w:rPr>
          <w:rFonts w:eastAsia="Times New Roman" w:cs="Calibri"/>
          <w:sz w:val="24"/>
          <w:szCs w:val="24"/>
        </w:rPr>
        <w:t>John Shutak</w:t>
      </w:r>
      <w:r w:rsidR="007F63A9" w:rsidRPr="005D75FA">
        <w:rPr>
          <w:rFonts w:eastAsia="Times New Roman" w:cs="Calibri"/>
          <w:sz w:val="24"/>
          <w:szCs w:val="24"/>
        </w:rPr>
        <w:t>,</w:t>
      </w:r>
      <w:r w:rsidR="006B518A" w:rsidRPr="005D75FA">
        <w:rPr>
          <w:rFonts w:eastAsia="Times New Roman" w:cs="Calibri"/>
          <w:sz w:val="24"/>
          <w:szCs w:val="24"/>
        </w:rPr>
        <w:t xml:space="preserve"> Union County</w:t>
      </w:r>
    </w:p>
    <w:p w14:paraId="0511F6EA" w14:textId="5E54BA03" w:rsidR="0034369D" w:rsidRPr="005D75FA" w:rsidRDefault="007F63A9" w:rsidP="2999DA3D">
      <w:pPr>
        <w:spacing w:after="0" w:line="240" w:lineRule="auto"/>
        <w:ind w:right="1080"/>
        <w:rPr>
          <w:rFonts w:eastAsia="Times New Roman" w:cs="Calibri"/>
          <w:sz w:val="24"/>
          <w:szCs w:val="24"/>
        </w:rPr>
      </w:pPr>
      <w:r w:rsidRPr="005D75FA">
        <w:rPr>
          <w:rFonts w:eastAsia="Times New Roman" w:cs="Calibri"/>
          <w:sz w:val="24"/>
          <w:szCs w:val="24"/>
        </w:rPr>
        <w:t xml:space="preserve">Alex </w:t>
      </w:r>
      <w:r w:rsidR="005D75FA" w:rsidRPr="005D75FA">
        <w:rPr>
          <w:rFonts w:eastAsia="Times New Roman" w:cs="Calibri"/>
          <w:sz w:val="24"/>
          <w:szCs w:val="24"/>
        </w:rPr>
        <w:t>Sitar</w:t>
      </w:r>
      <w:r w:rsidRPr="005D75FA">
        <w:rPr>
          <w:rFonts w:eastAsia="Times New Roman" w:cs="Calibri"/>
          <w:sz w:val="24"/>
          <w:szCs w:val="24"/>
        </w:rPr>
        <w:t>,</w:t>
      </w:r>
      <w:r w:rsidR="0034369D" w:rsidRPr="005D75FA">
        <w:rPr>
          <w:rFonts w:eastAsia="Times New Roman" w:cs="Calibri"/>
          <w:sz w:val="24"/>
          <w:szCs w:val="24"/>
        </w:rPr>
        <w:t xml:space="preserve"> Union County</w:t>
      </w:r>
    </w:p>
    <w:p w14:paraId="05B6881D" w14:textId="16948DC4" w:rsidR="00044DF4" w:rsidRPr="00044DF4" w:rsidRDefault="00044DF4" w:rsidP="2999DA3D">
      <w:pPr>
        <w:spacing w:after="0" w:line="240" w:lineRule="auto"/>
        <w:ind w:right="1080"/>
        <w:rPr>
          <w:rFonts w:eastAsia="Times New Roman" w:cs="Calibri"/>
          <w:sz w:val="24"/>
          <w:szCs w:val="24"/>
        </w:rPr>
      </w:pPr>
      <w:r>
        <w:rPr>
          <w:rFonts w:eastAsia="Times New Roman" w:cs="Calibri"/>
          <w:sz w:val="24"/>
          <w:szCs w:val="24"/>
        </w:rPr>
        <w:t>Hyong Yi, Union County</w:t>
      </w:r>
    </w:p>
    <w:p w14:paraId="05B7F7FE" w14:textId="0813A198" w:rsidR="042688D8" w:rsidRPr="005C14C7" w:rsidRDefault="042688D8" w:rsidP="042688D8">
      <w:pPr>
        <w:spacing w:after="0" w:line="240" w:lineRule="auto"/>
        <w:ind w:right="1080"/>
        <w:rPr>
          <w:rFonts w:eastAsia="Times New Roman" w:cs="Calibri"/>
          <w:sz w:val="24"/>
          <w:szCs w:val="24"/>
        </w:rPr>
      </w:pPr>
    </w:p>
    <w:p w14:paraId="3180FA68" w14:textId="2DE06FF9"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2D7D0D8" w14:textId="6E5DAECF"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09F71A36" w14:textId="7BCE1F4F" w:rsidR="042688D8" w:rsidRDefault="6A8A7233" w:rsidP="042688D8">
      <w:pPr>
        <w:spacing w:after="0" w:line="240" w:lineRule="auto"/>
        <w:rPr>
          <w:rFonts w:cs="Calibri"/>
          <w:sz w:val="24"/>
          <w:szCs w:val="24"/>
        </w:rPr>
      </w:pPr>
      <w:r w:rsidRPr="6A8A7233">
        <w:rPr>
          <w:rFonts w:cs="Calibri"/>
          <w:sz w:val="24"/>
          <w:szCs w:val="24"/>
        </w:rPr>
        <w:lastRenderedPageBreak/>
        <w:t>Maddie Shea, Fountainworks</w:t>
      </w:r>
    </w:p>
    <w:p w14:paraId="7D481392" w14:textId="77777777" w:rsidR="00A25B3E" w:rsidRPr="00E61D14" w:rsidRDefault="00A25B3E" w:rsidP="00A25B3E">
      <w:pPr>
        <w:spacing w:after="0" w:line="240" w:lineRule="auto"/>
        <w:ind w:right="1080"/>
        <w:rPr>
          <w:rFonts w:eastAsia="Times New Roman" w:cs="Calibri"/>
          <w:sz w:val="24"/>
          <w:szCs w:val="24"/>
        </w:rPr>
      </w:pPr>
      <w:r w:rsidRPr="00E61D14">
        <w:rPr>
          <w:rFonts w:eastAsia="Times New Roman" w:cs="Calibri"/>
          <w:sz w:val="24"/>
          <w:szCs w:val="24"/>
        </w:rPr>
        <w:t>Sara Yeh, HDR</w:t>
      </w:r>
    </w:p>
    <w:p w14:paraId="276D30C0" w14:textId="57E209DA" w:rsidR="00A25B3E" w:rsidRDefault="00A25B3E" w:rsidP="00A25B3E">
      <w:pPr>
        <w:spacing w:after="0" w:line="240" w:lineRule="auto"/>
        <w:ind w:right="1080"/>
        <w:rPr>
          <w:rFonts w:eastAsia="Times New Roman" w:cs="Calibri"/>
          <w:sz w:val="24"/>
          <w:szCs w:val="24"/>
        </w:rPr>
      </w:pPr>
      <w:r w:rsidRPr="2999DA3D">
        <w:rPr>
          <w:rFonts w:eastAsia="Times New Roman" w:cs="Calibri"/>
          <w:sz w:val="24"/>
          <w:szCs w:val="24"/>
        </w:rPr>
        <w:t>Jonathan Williams, HDR</w:t>
      </w:r>
    </w:p>
    <w:p w14:paraId="58534053" w14:textId="77777777" w:rsidR="00D94B10" w:rsidRPr="00BB3A97" w:rsidRDefault="00D94B10" w:rsidP="00D94B10">
      <w:pPr>
        <w:spacing w:after="0" w:line="240" w:lineRule="auto"/>
        <w:ind w:right="1080"/>
        <w:rPr>
          <w:rFonts w:eastAsia="Times New Roman" w:cs="Calibri"/>
          <w:sz w:val="24"/>
          <w:szCs w:val="24"/>
        </w:rPr>
      </w:pPr>
      <w:r w:rsidRPr="00BB3A97">
        <w:rPr>
          <w:rFonts w:eastAsia="Times New Roman" w:cs="Calibri"/>
          <w:sz w:val="24"/>
          <w:szCs w:val="24"/>
        </w:rPr>
        <w:t>Edgar Miller, Yadkin Riverkeeper</w:t>
      </w:r>
    </w:p>
    <w:p w14:paraId="15A0E3E3" w14:textId="77777777" w:rsidR="00D94B10" w:rsidRDefault="00D94B10" w:rsidP="00A25B3E">
      <w:pPr>
        <w:spacing w:after="0" w:line="240" w:lineRule="auto"/>
        <w:ind w:right="1080"/>
        <w:rPr>
          <w:rFonts w:eastAsia="Times New Roman" w:cs="Calibri"/>
          <w:sz w:val="24"/>
          <w:szCs w:val="24"/>
        </w:rPr>
      </w:pPr>
    </w:p>
    <w:p w14:paraId="5FACA29A" w14:textId="77777777" w:rsidR="00742EB3" w:rsidRDefault="00742EB3" w:rsidP="6A8A7233">
      <w:pPr>
        <w:spacing w:after="0" w:line="240" w:lineRule="auto"/>
        <w:rPr>
          <w:rFonts w:cs="Calibri"/>
          <w:sz w:val="24"/>
          <w:szCs w:val="24"/>
        </w:rPr>
      </w:pPr>
    </w:p>
    <w:p w14:paraId="4B2704CF" w14:textId="77777777" w:rsidR="00692AB6" w:rsidRPr="00FD166E" w:rsidRDefault="00692AB6" w:rsidP="00F15B08">
      <w:pPr>
        <w:spacing w:after="0" w:line="240" w:lineRule="auto"/>
        <w:rPr>
          <w:rFonts w:cstheme="minorHAnsi"/>
          <w:sz w:val="24"/>
          <w:szCs w:val="24"/>
        </w:rPr>
      </w:pPr>
    </w:p>
    <w:p w14:paraId="4FFD1AB3" w14:textId="407A9EF1" w:rsidR="1F050E9F" w:rsidRDefault="1F050E9F" w:rsidP="1F050E9F">
      <w:pPr>
        <w:spacing w:after="0" w:line="240" w:lineRule="auto"/>
        <w:ind w:right="1080"/>
        <w:rPr>
          <w:rFonts w:eastAsia="Times New Roman"/>
          <w:sz w:val="24"/>
          <w:szCs w:val="24"/>
        </w:rPr>
      </w:pPr>
    </w:p>
    <w:p w14:paraId="2125E52B" w14:textId="08BB35AB" w:rsidR="042688D8" w:rsidRDefault="042688D8" w:rsidP="042688D8">
      <w:pPr>
        <w:spacing w:after="0" w:line="240" w:lineRule="auto"/>
        <w:ind w:right="1080"/>
        <w:rPr>
          <w:sz w:val="24"/>
          <w:szCs w:val="24"/>
        </w:rPr>
      </w:pPr>
    </w:p>
    <w:sectPr w:rsidR="042688D8"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69DA" w14:textId="77777777" w:rsidR="008F362E" w:rsidRDefault="008F362E" w:rsidP="000C40C3">
      <w:pPr>
        <w:spacing w:after="0" w:line="240" w:lineRule="auto"/>
      </w:pPr>
      <w:r>
        <w:separator/>
      </w:r>
    </w:p>
  </w:endnote>
  <w:endnote w:type="continuationSeparator" w:id="0">
    <w:p w14:paraId="45474405" w14:textId="77777777" w:rsidR="008F362E" w:rsidRDefault="008F362E"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329F" w14:textId="30FCB467" w:rsidR="00AD7332" w:rsidRDefault="00AD7332" w:rsidP="00574372">
    <w:pPr>
      <w:pStyle w:val="Footer"/>
      <w:jc w:val="center"/>
    </w:pP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0DDC" w14:textId="77777777" w:rsidR="008F362E" w:rsidRDefault="008F362E" w:rsidP="000C40C3">
      <w:pPr>
        <w:spacing w:after="0" w:line="240" w:lineRule="auto"/>
      </w:pPr>
      <w:r>
        <w:separator/>
      </w:r>
    </w:p>
  </w:footnote>
  <w:footnote w:type="continuationSeparator" w:id="0">
    <w:p w14:paraId="70DBC0AF" w14:textId="77777777" w:rsidR="008F362E" w:rsidRDefault="008F362E"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5" w15:restartNumberingAfterBreak="0">
    <w:nsid w:val="0FCE1665"/>
    <w:multiLevelType w:val="hybridMultilevel"/>
    <w:tmpl w:val="C3D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8" w15:restartNumberingAfterBreak="0">
    <w:nsid w:val="185830A3"/>
    <w:multiLevelType w:val="hybridMultilevel"/>
    <w:tmpl w:val="138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D6697"/>
    <w:multiLevelType w:val="hybridMultilevel"/>
    <w:tmpl w:val="F7448E22"/>
    <w:lvl w:ilvl="0" w:tplc="44C6B64A">
      <w:start w:val="1"/>
      <w:numFmt w:val="bullet"/>
      <w:lvlText w:val=""/>
      <w:lvlJc w:val="left"/>
      <w:pPr>
        <w:ind w:left="720" w:hanging="360"/>
      </w:pPr>
      <w:rPr>
        <w:rFonts w:ascii="Symbol" w:hAnsi="Symbol" w:hint="default"/>
      </w:rPr>
    </w:lvl>
    <w:lvl w:ilvl="1" w:tplc="E506B572">
      <w:start w:val="1"/>
      <w:numFmt w:val="bullet"/>
      <w:lvlText w:val="o"/>
      <w:lvlJc w:val="left"/>
      <w:pPr>
        <w:ind w:left="1440" w:hanging="360"/>
      </w:pPr>
      <w:rPr>
        <w:rFonts w:ascii="Courier New" w:hAnsi="Courier New" w:hint="default"/>
      </w:rPr>
    </w:lvl>
    <w:lvl w:ilvl="2" w:tplc="45CE4C90">
      <w:start w:val="1"/>
      <w:numFmt w:val="bullet"/>
      <w:lvlText w:val=""/>
      <w:lvlJc w:val="left"/>
      <w:pPr>
        <w:ind w:left="2160" w:hanging="360"/>
      </w:pPr>
      <w:rPr>
        <w:rFonts w:ascii="Wingdings" w:hAnsi="Wingdings" w:hint="default"/>
      </w:rPr>
    </w:lvl>
    <w:lvl w:ilvl="3" w:tplc="B4AE0606">
      <w:start w:val="1"/>
      <w:numFmt w:val="bullet"/>
      <w:lvlText w:val=""/>
      <w:lvlJc w:val="left"/>
      <w:pPr>
        <w:ind w:left="2880" w:hanging="360"/>
      </w:pPr>
      <w:rPr>
        <w:rFonts w:ascii="Symbol" w:hAnsi="Symbol" w:hint="default"/>
      </w:rPr>
    </w:lvl>
    <w:lvl w:ilvl="4" w:tplc="64D6D296">
      <w:start w:val="1"/>
      <w:numFmt w:val="bullet"/>
      <w:lvlText w:val="o"/>
      <w:lvlJc w:val="left"/>
      <w:pPr>
        <w:ind w:left="3600" w:hanging="360"/>
      </w:pPr>
      <w:rPr>
        <w:rFonts w:ascii="Courier New" w:hAnsi="Courier New" w:hint="default"/>
      </w:rPr>
    </w:lvl>
    <w:lvl w:ilvl="5" w:tplc="587029FE">
      <w:start w:val="1"/>
      <w:numFmt w:val="bullet"/>
      <w:lvlText w:val=""/>
      <w:lvlJc w:val="left"/>
      <w:pPr>
        <w:ind w:left="4320" w:hanging="360"/>
      </w:pPr>
      <w:rPr>
        <w:rFonts w:ascii="Wingdings" w:hAnsi="Wingdings" w:hint="default"/>
      </w:rPr>
    </w:lvl>
    <w:lvl w:ilvl="6" w:tplc="5F8E61C8">
      <w:start w:val="1"/>
      <w:numFmt w:val="bullet"/>
      <w:lvlText w:val=""/>
      <w:lvlJc w:val="left"/>
      <w:pPr>
        <w:ind w:left="5040" w:hanging="360"/>
      </w:pPr>
      <w:rPr>
        <w:rFonts w:ascii="Symbol" w:hAnsi="Symbol" w:hint="default"/>
      </w:rPr>
    </w:lvl>
    <w:lvl w:ilvl="7" w:tplc="C282B0EC">
      <w:start w:val="1"/>
      <w:numFmt w:val="bullet"/>
      <w:lvlText w:val="o"/>
      <w:lvlJc w:val="left"/>
      <w:pPr>
        <w:ind w:left="5760" w:hanging="360"/>
      </w:pPr>
      <w:rPr>
        <w:rFonts w:ascii="Courier New" w:hAnsi="Courier New" w:hint="default"/>
      </w:rPr>
    </w:lvl>
    <w:lvl w:ilvl="8" w:tplc="F93E8B5A">
      <w:start w:val="1"/>
      <w:numFmt w:val="bullet"/>
      <w:lvlText w:val=""/>
      <w:lvlJc w:val="left"/>
      <w:pPr>
        <w:ind w:left="6480" w:hanging="360"/>
      </w:pPr>
      <w:rPr>
        <w:rFonts w:ascii="Wingdings" w:hAnsi="Wingdings" w:hint="default"/>
      </w:rPr>
    </w:lvl>
  </w:abstractNum>
  <w:abstractNum w:abstractNumId="11" w15:restartNumberingAfterBreak="0">
    <w:nsid w:val="23176310"/>
    <w:multiLevelType w:val="hybridMultilevel"/>
    <w:tmpl w:val="63EA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6A7C"/>
    <w:multiLevelType w:val="hybridMultilevel"/>
    <w:tmpl w:val="ADF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4" w15:restartNumberingAfterBreak="0">
    <w:nsid w:val="36120A4B"/>
    <w:multiLevelType w:val="hybridMultilevel"/>
    <w:tmpl w:val="117E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5E5"/>
    <w:multiLevelType w:val="hybridMultilevel"/>
    <w:tmpl w:val="92E0112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62019"/>
    <w:multiLevelType w:val="hybridMultilevel"/>
    <w:tmpl w:val="72DA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D42FC"/>
    <w:multiLevelType w:val="hybridMultilevel"/>
    <w:tmpl w:val="038A3ACE"/>
    <w:lvl w:ilvl="0" w:tplc="5C082AE4">
      <w:start w:val="1"/>
      <w:numFmt w:val="bullet"/>
      <w:lvlText w:val=""/>
      <w:lvlJc w:val="left"/>
      <w:pPr>
        <w:ind w:left="720" w:hanging="360"/>
      </w:pPr>
      <w:rPr>
        <w:rFonts w:ascii="Symbol" w:hAnsi="Symbol" w:hint="default"/>
      </w:rPr>
    </w:lvl>
    <w:lvl w:ilvl="1" w:tplc="FBA6A556">
      <w:start w:val="1"/>
      <w:numFmt w:val="bullet"/>
      <w:lvlText w:val="o"/>
      <w:lvlJc w:val="left"/>
      <w:pPr>
        <w:ind w:left="1440" w:hanging="360"/>
      </w:pPr>
      <w:rPr>
        <w:rFonts w:ascii="Courier New" w:hAnsi="Courier New" w:hint="default"/>
      </w:rPr>
    </w:lvl>
    <w:lvl w:ilvl="2" w:tplc="64A23768">
      <w:start w:val="1"/>
      <w:numFmt w:val="bullet"/>
      <w:lvlText w:val=""/>
      <w:lvlJc w:val="left"/>
      <w:pPr>
        <w:ind w:left="2160" w:hanging="360"/>
      </w:pPr>
      <w:rPr>
        <w:rFonts w:ascii="Wingdings" w:hAnsi="Wingdings" w:hint="default"/>
      </w:rPr>
    </w:lvl>
    <w:lvl w:ilvl="3" w:tplc="FEE6424C">
      <w:start w:val="1"/>
      <w:numFmt w:val="bullet"/>
      <w:lvlText w:val=""/>
      <w:lvlJc w:val="left"/>
      <w:pPr>
        <w:ind w:left="2880" w:hanging="360"/>
      </w:pPr>
      <w:rPr>
        <w:rFonts w:ascii="Symbol" w:hAnsi="Symbol" w:hint="default"/>
      </w:rPr>
    </w:lvl>
    <w:lvl w:ilvl="4" w:tplc="DD268E4E">
      <w:start w:val="1"/>
      <w:numFmt w:val="bullet"/>
      <w:lvlText w:val="o"/>
      <w:lvlJc w:val="left"/>
      <w:pPr>
        <w:ind w:left="3600" w:hanging="360"/>
      </w:pPr>
      <w:rPr>
        <w:rFonts w:ascii="Courier New" w:hAnsi="Courier New" w:hint="default"/>
      </w:rPr>
    </w:lvl>
    <w:lvl w:ilvl="5" w:tplc="D51AC6F2">
      <w:start w:val="1"/>
      <w:numFmt w:val="bullet"/>
      <w:lvlText w:val=""/>
      <w:lvlJc w:val="left"/>
      <w:pPr>
        <w:ind w:left="4320" w:hanging="360"/>
      </w:pPr>
      <w:rPr>
        <w:rFonts w:ascii="Wingdings" w:hAnsi="Wingdings" w:hint="default"/>
      </w:rPr>
    </w:lvl>
    <w:lvl w:ilvl="6" w:tplc="BDCE1682">
      <w:start w:val="1"/>
      <w:numFmt w:val="bullet"/>
      <w:lvlText w:val=""/>
      <w:lvlJc w:val="left"/>
      <w:pPr>
        <w:ind w:left="5040" w:hanging="360"/>
      </w:pPr>
      <w:rPr>
        <w:rFonts w:ascii="Symbol" w:hAnsi="Symbol" w:hint="default"/>
      </w:rPr>
    </w:lvl>
    <w:lvl w:ilvl="7" w:tplc="E63C4000">
      <w:start w:val="1"/>
      <w:numFmt w:val="bullet"/>
      <w:lvlText w:val="o"/>
      <w:lvlJc w:val="left"/>
      <w:pPr>
        <w:ind w:left="5760" w:hanging="360"/>
      </w:pPr>
      <w:rPr>
        <w:rFonts w:ascii="Courier New" w:hAnsi="Courier New" w:hint="default"/>
      </w:rPr>
    </w:lvl>
    <w:lvl w:ilvl="8" w:tplc="9B00DADC">
      <w:start w:val="1"/>
      <w:numFmt w:val="bullet"/>
      <w:lvlText w:val=""/>
      <w:lvlJc w:val="left"/>
      <w:pPr>
        <w:ind w:left="6480" w:hanging="360"/>
      </w:pPr>
      <w:rPr>
        <w:rFonts w:ascii="Wingdings" w:hAnsi="Wingdings" w:hint="default"/>
      </w:rPr>
    </w:lvl>
  </w:abstractNum>
  <w:abstractNum w:abstractNumId="19"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20"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47447"/>
    <w:multiLevelType w:val="hybridMultilevel"/>
    <w:tmpl w:val="3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24" w15:restartNumberingAfterBreak="0">
    <w:nsid w:val="511D1342"/>
    <w:multiLevelType w:val="hybridMultilevel"/>
    <w:tmpl w:val="E538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B328D"/>
    <w:multiLevelType w:val="hybridMultilevel"/>
    <w:tmpl w:val="1EE0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E2A9F"/>
    <w:multiLevelType w:val="hybridMultilevel"/>
    <w:tmpl w:val="8ECA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34E4F"/>
    <w:multiLevelType w:val="hybridMultilevel"/>
    <w:tmpl w:val="EA28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33"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03608">
    <w:abstractNumId w:val="10"/>
  </w:num>
  <w:num w:numId="2" w16cid:durableId="1056664020">
    <w:abstractNumId w:val="18"/>
  </w:num>
  <w:num w:numId="3" w16cid:durableId="931662057">
    <w:abstractNumId w:val="23"/>
  </w:num>
  <w:num w:numId="4" w16cid:durableId="141586235">
    <w:abstractNumId w:val="13"/>
  </w:num>
  <w:num w:numId="5" w16cid:durableId="777599849">
    <w:abstractNumId w:val="4"/>
  </w:num>
  <w:num w:numId="6" w16cid:durableId="619461449">
    <w:abstractNumId w:val="32"/>
  </w:num>
  <w:num w:numId="7" w16cid:durableId="2136606336">
    <w:abstractNumId w:val="19"/>
  </w:num>
  <w:num w:numId="8" w16cid:durableId="1945728181">
    <w:abstractNumId w:val="7"/>
  </w:num>
  <w:num w:numId="9" w16cid:durableId="449739140">
    <w:abstractNumId w:val="30"/>
  </w:num>
  <w:num w:numId="10" w16cid:durableId="277371487">
    <w:abstractNumId w:val="22"/>
  </w:num>
  <w:num w:numId="11" w16cid:durableId="1024551861">
    <w:abstractNumId w:val="6"/>
  </w:num>
  <w:num w:numId="12" w16cid:durableId="34543213">
    <w:abstractNumId w:val="31"/>
  </w:num>
  <w:num w:numId="13" w16cid:durableId="1341813990">
    <w:abstractNumId w:val="20"/>
  </w:num>
  <w:num w:numId="14" w16cid:durableId="842815368">
    <w:abstractNumId w:val="33"/>
  </w:num>
  <w:num w:numId="15" w16cid:durableId="1533105674">
    <w:abstractNumId w:val="1"/>
  </w:num>
  <w:num w:numId="16" w16cid:durableId="477965227">
    <w:abstractNumId w:val="29"/>
  </w:num>
  <w:num w:numId="17" w16cid:durableId="182984046">
    <w:abstractNumId w:val="35"/>
  </w:num>
  <w:num w:numId="18" w16cid:durableId="284384769">
    <w:abstractNumId w:val="25"/>
  </w:num>
  <w:num w:numId="19" w16cid:durableId="1363288496">
    <w:abstractNumId w:val="3"/>
  </w:num>
  <w:num w:numId="20" w16cid:durableId="491797445">
    <w:abstractNumId w:val="0"/>
  </w:num>
  <w:num w:numId="21" w16cid:durableId="682829450">
    <w:abstractNumId w:val="16"/>
  </w:num>
  <w:num w:numId="22" w16cid:durableId="1745027970">
    <w:abstractNumId w:val="2"/>
  </w:num>
  <w:num w:numId="23" w16cid:durableId="1981961975">
    <w:abstractNumId w:val="34"/>
  </w:num>
  <w:num w:numId="24" w16cid:durableId="1000278035">
    <w:abstractNumId w:val="9"/>
  </w:num>
  <w:num w:numId="25" w16cid:durableId="1670406568">
    <w:abstractNumId w:val="14"/>
  </w:num>
  <w:num w:numId="26" w16cid:durableId="20860116">
    <w:abstractNumId w:val="24"/>
  </w:num>
  <w:num w:numId="27" w16cid:durableId="1423838094">
    <w:abstractNumId w:val="12"/>
  </w:num>
  <w:num w:numId="28" w16cid:durableId="361563301">
    <w:abstractNumId w:val="27"/>
  </w:num>
  <w:num w:numId="29" w16cid:durableId="1466314969">
    <w:abstractNumId w:val="11"/>
  </w:num>
  <w:num w:numId="30" w16cid:durableId="2110348614">
    <w:abstractNumId w:val="8"/>
  </w:num>
  <w:num w:numId="31" w16cid:durableId="862791351">
    <w:abstractNumId w:val="28"/>
  </w:num>
  <w:num w:numId="32" w16cid:durableId="1117523796">
    <w:abstractNumId w:val="17"/>
  </w:num>
  <w:num w:numId="33" w16cid:durableId="1980961115">
    <w:abstractNumId w:val="5"/>
  </w:num>
  <w:num w:numId="34" w16cid:durableId="176891737">
    <w:abstractNumId w:val="21"/>
  </w:num>
  <w:num w:numId="35" w16cid:durableId="25910187">
    <w:abstractNumId w:val="15"/>
  </w:num>
  <w:num w:numId="36" w16cid:durableId="154167247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254C0"/>
    <w:rsid w:val="00030308"/>
    <w:rsid w:val="00030C56"/>
    <w:rsid w:val="000314B1"/>
    <w:rsid w:val="0003151B"/>
    <w:rsid w:val="000322E9"/>
    <w:rsid w:val="000329FF"/>
    <w:rsid w:val="00032D0B"/>
    <w:rsid w:val="00033AD8"/>
    <w:rsid w:val="00036BD9"/>
    <w:rsid w:val="00036E8F"/>
    <w:rsid w:val="00042CF8"/>
    <w:rsid w:val="0004375A"/>
    <w:rsid w:val="00043B56"/>
    <w:rsid w:val="00043D94"/>
    <w:rsid w:val="000442F5"/>
    <w:rsid w:val="00044C6C"/>
    <w:rsid w:val="00044C78"/>
    <w:rsid w:val="00044DF4"/>
    <w:rsid w:val="0004502C"/>
    <w:rsid w:val="000460EF"/>
    <w:rsid w:val="000502B9"/>
    <w:rsid w:val="00053382"/>
    <w:rsid w:val="00055FBB"/>
    <w:rsid w:val="00060246"/>
    <w:rsid w:val="00060CE3"/>
    <w:rsid w:val="000631CC"/>
    <w:rsid w:val="00063812"/>
    <w:rsid w:val="00065D46"/>
    <w:rsid w:val="0006649E"/>
    <w:rsid w:val="000666CB"/>
    <w:rsid w:val="00070504"/>
    <w:rsid w:val="00070F44"/>
    <w:rsid w:val="000717FB"/>
    <w:rsid w:val="00072AB9"/>
    <w:rsid w:val="00073E54"/>
    <w:rsid w:val="000741C9"/>
    <w:rsid w:val="0007455C"/>
    <w:rsid w:val="00074584"/>
    <w:rsid w:val="00076C94"/>
    <w:rsid w:val="000808A7"/>
    <w:rsid w:val="00081490"/>
    <w:rsid w:val="000814CB"/>
    <w:rsid w:val="0008155F"/>
    <w:rsid w:val="0008300D"/>
    <w:rsid w:val="00085019"/>
    <w:rsid w:val="00085806"/>
    <w:rsid w:val="000900A3"/>
    <w:rsid w:val="0009155C"/>
    <w:rsid w:val="0009246B"/>
    <w:rsid w:val="00092C2D"/>
    <w:rsid w:val="00093198"/>
    <w:rsid w:val="00095995"/>
    <w:rsid w:val="000964A5"/>
    <w:rsid w:val="000A02FD"/>
    <w:rsid w:val="000A1681"/>
    <w:rsid w:val="000A4580"/>
    <w:rsid w:val="000A6B01"/>
    <w:rsid w:val="000A6D92"/>
    <w:rsid w:val="000B1100"/>
    <w:rsid w:val="000B1391"/>
    <w:rsid w:val="000B24E9"/>
    <w:rsid w:val="000B2F3B"/>
    <w:rsid w:val="000B5680"/>
    <w:rsid w:val="000B57B0"/>
    <w:rsid w:val="000C40C3"/>
    <w:rsid w:val="000C67D6"/>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243B4"/>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276F"/>
    <w:rsid w:val="00154622"/>
    <w:rsid w:val="001561EB"/>
    <w:rsid w:val="0015668E"/>
    <w:rsid w:val="00157F44"/>
    <w:rsid w:val="00161AE0"/>
    <w:rsid w:val="001630FC"/>
    <w:rsid w:val="001632C9"/>
    <w:rsid w:val="00163806"/>
    <w:rsid w:val="00164BE4"/>
    <w:rsid w:val="00164EAA"/>
    <w:rsid w:val="00166510"/>
    <w:rsid w:val="00167DF9"/>
    <w:rsid w:val="00171D1F"/>
    <w:rsid w:val="0017384E"/>
    <w:rsid w:val="00174E56"/>
    <w:rsid w:val="0017733E"/>
    <w:rsid w:val="001773F3"/>
    <w:rsid w:val="00177E94"/>
    <w:rsid w:val="0018230F"/>
    <w:rsid w:val="001828A6"/>
    <w:rsid w:val="0018594A"/>
    <w:rsid w:val="0019186D"/>
    <w:rsid w:val="0019599E"/>
    <w:rsid w:val="00195EDB"/>
    <w:rsid w:val="001A0B01"/>
    <w:rsid w:val="001A2462"/>
    <w:rsid w:val="001A2DD7"/>
    <w:rsid w:val="001A6E91"/>
    <w:rsid w:val="001A78AF"/>
    <w:rsid w:val="001B58A3"/>
    <w:rsid w:val="001B7D04"/>
    <w:rsid w:val="001D5026"/>
    <w:rsid w:val="001D51F2"/>
    <w:rsid w:val="001D5CCE"/>
    <w:rsid w:val="001D63B6"/>
    <w:rsid w:val="001D661E"/>
    <w:rsid w:val="001E3C57"/>
    <w:rsid w:val="001E5177"/>
    <w:rsid w:val="001E6B20"/>
    <w:rsid w:val="001E776A"/>
    <w:rsid w:val="001F2F38"/>
    <w:rsid w:val="001F3F33"/>
    <w:rsid w:val="001F53E5"/>
    <w:rsid w:val="001F5A0A"/>
    <w:rsid w:val="002006BC"/>
    <w:rsid w:val="0020238E"/>
    <w:rsid w:val="00204217"/>
    <w:rsid w:val="00205AE7"/>
    <w:rsid w:val="002061B5"/>
    <w:rsid w:val="00207058"/>
    <w:rsid w:val="002077C9"/>
    <w:rsid w:val="00207EFA"/>
    <w:rsid w:val="00210099"/>
    <w:rsid w:val="00210383"/>
    <w:rsid w:val="00212173"/>
    <w:rsid w:val="00212BAC"/>
    <w:rsid w:val="0021731E"/>
    <w:rsid w:val="00222708"/>
    <w:rsid w:val="00225DDE"/>
    <w:rsid w:val="002269AD"/>
    <w:rsid w:val="00230434"/>
    <w:rsid w:val="002361BD"/>
    <w:rsid w:val="00237CC0"/>
    <w:rsid w:val="0024176D"/>
    <w:rsid w:val="00243069"/>
    <w:rsid w:val="00244933"/>
    <w:rsid w:val="00245FD2"/>
    <w:rsid w:val="00250146"/>
    <w:rsid w:val="002520B6"/>
    <w:rsid w:val="002523AF"/>
    <w:rsid w:val="0025307B"/>
    <w:rsid w:val="00253B54"/>
    <w:rsid w:val="00254D83"/>
    <w:rsid w:val="0026299C"/>
    <w:rsid w:val="00262D70"/>
    <w:rsid w:val="00262F17"/>
    <w:rsid w:val="0026617F"/>
    <w:rsid w:val="002678B0"/>
    <w:rsid w:val="00273EAA"/>
    <w:rsid w:val="00274746"/>
    <w:rsid w:val="00274EFD"/>
    <w:rsid w:val="00274FFD"/>
    <w:rsid w:val="002761DD"/>
    <w:rsid w:val="00276243"/>
    <w:rsid w:val="0027624A"/>
    <w:rsid w:val="002769B7"/>
    <w:rsid w:val="00276F32"/>
    <w:rsid w:val="00282066"/>
    <w:rsid w:val="0028322C"/>
    <w:rsid w:val="00284C21"/>
    <w:rsid w:val="00285889"/>
    <w:rsid w:val="00287A8C"/>
    <w:rsid w:val="002915DD"/>
    <w:rsid w:val="002928EC"/>
    <w:rsid w:val="00295502"/>
    <w:rsid w:val="00296A02"/>
    <w:rsid w:val="00296E7D"/>
    <w:rsid w:val="002A1729"/>
    <w:rsid w:val="002A19A0"/>
    <w:rsid w:val="002A3321"/>
    <w:rsid w:val="002A7936"/>
    <w:rsid w:val="002B061D"/>
    <w:rsid w:val="002B13F6"/>
    <w:rsid w:val="002B2378"/>
    <w:rsid w:val="002B3175"/>
    <w:rsid w:val="002B47F2"/>
    <w:rsid w:val="002B4E82"/>
    <w:rsid w:val="002B522F"/>
    <w:rsid w:val="002B5F52"/>
    <w:rsid w:val="002B61EB"/>
    <w:rsid w:val="002C0A6E"/>
    <w:rsid w:val="002C2C6A"/>
    <w:rsid w:val="002C431A"/>
    <w:rsid w:val="002C5407"/>
    <w:rsid w:val="002C68D9"/>
    <w:rsid w:val="002C7B91"/>
    <w:rsid w:val="002D099F"/>
    <w:rsid w:val="002D16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3009CE"/>
    <w:rsid w:val="00301800"/>
    <w:rsid w:val="003024C5"/>
    <w:rsid w:val="00303AFF"/>
    <w:rsid w:val="00304FFC"/>
    <w:rsid w:val="00305D9B"/>
    <w:rsid w:val="003104B2"/>
    <w:rsid w:val="00310A9E"/>
    <w:rsid w:val="003121FF"/>
    <w:rsid w:val="003144E4"/>
    <w:rsid w:val="003153B8"/>
    <w:rsid w:val="00316C57"/>
    <w:rsid w:val="003244D4"/>
    <w:rsid w:val="00326175"/>
    <w:rsid w:val="00331AD9"/>
    <w:rsid w:val="00332681"/>
    <w:rsid w:val="003339B1"/>
    <w:rsid w:val="00333C46"/>
    <w:rsid w:val="00333CDE"/>
    <w:rsid w:val="003347ED"/>
    <w:rsid w:val="003355CB"/>
    <w:rsid w:val="00336EAC"/>
    <w:rsid w:val="00341F9A"/>
    <w:rsid w:val="00343445"/>
    <w:rsid w:val="0034369D"/>
    <w:rsid w:val="0034394C"/>
    <w:rsid w:val="00343950"/>
    <w:rsid w:val="00345200"/>
    <w:rsid w:val="00346062"/>
    <w:rsid w:val="00350FD4"/>
    <w:rsid w:val="00352084"/>
    <w:rsid w:val="00352189"/>
    <w:rsid w:val="003538D9"/>
    <w:rsid w:val="003555F5"/>
    <w:rsid w:val="00355797"/>
    <w:rsid w:val="00357636"/>
    <w:rsid w:val="003577BA"/>
    <w:rsid w:val="0036033C"/>
    <w:rsid w:val="00361F55"/>
    <w:rsid w:val="00362F8B"/>
    <w:rsid w:val="00363398"/>
    <w:rsid w:val="00364925"/>
    <w:rsid w:val="00364CDF"/>
    <w:rsid w:val="00364F7C"/>
    <w:rsid w:val="003662AA"/>
    <w:rsid w:val="00367956"/>
    <w:rsid w:val="003706C3"/>
    <w:rsid w:val="0037397D"/>
    <w:rsid w:val="003762CF"/>
    <w:rsid w:val="0037656F"/>
    <w:rsid w:val="0037726D"/>
    <w:rsid w:val="00377CF6"/>
    <w:rsid w:val="00380E0E"/>
    <w:rsid w:val="00381A9B"/>
    <w:rsid w:val="00384867"/>
    <w:rsid w:val="0038526C"/>
    <w:rsid w:val="00385C84"/>
    <w:rsid w:val="00385EDF"/>
    <w:rsid w:val="00386192"/>
    <w:rsid w:val="00387987"/>
    <w:rsid w:val="00390C95"/>
    <w:rsid w:val="00390F3D"/>
    <w:rsid w:val="0039123C"/>
    <w:rsid w:val="00392A91"/>
    <w:rsid w:val="00392DE7"/>
    <w:rsid w:val="00394304"/>
    <w:rsid w:val="00396F68"/>
    <w:rsid w:val="00397DE4"/>
    <w:rsid w:val="003A07B7"/>
    <w:rsid w:val="003A1FDE"/>
    <w:rsid w:val="003A204B"/>
    <w:rsid w:val="003A3DC8"/>
    <w:rsid w:val="003A3E84"/>
    <w:rsid w:val="003A4672"/>
    <w:rsid w:val="003A5F73"/>
    <w:rsid w:val="003A5FB1"/>
    <w:rsid w:val="003A609A"/>
    <w:rsid w:val="003A62B8"/>
    <w:rsid w:val="003A6B96"/>
    <w:rsid w:val="003A7D47"/>
    <w:rsid w:val="003B04E4"/>
    <w:rsid w:val="003B3594"/>
    <w:rsid w:val="003B5072"/>
    <w:rsid w:val="003B703D"/>
    <w:rsid w:val="003C14BF"/>
    <w:rsid w:val="003C2D02"/>
    <w:rsid w:val="003C4084"/>
    <w:rsid w:val="003C4274"/>
    <w:rsid w:val="003C67C6"/>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4DE0"/>
    <w:rsid w:val="00405D00"/>
    <w:rsid w:val="004126B8"/>
    <w:rsid w:val="00412E49"/>
    <w:rsid w:val="0041692B"/>
    <w:rsid w:val="00416E54"/>
    <w:rsid w:val="00417F4D"/>
    <w:rsid w:val="004208F5"/>
    <w:rsid w:val="0042131A"/>
    <w:rsid w:val="00422BDD"/>
    <w:rsid w:val="00425091"/>
    <w:rsid w:val="0042552E"/>
    <w:rsid w:val="0043284F"/>
    <w:rsid w:val="004328C8"/>
    <w:rsid w:val="004352AA"/>
    <w:rsid w:val="00435508"/>
    <w:rsid w:val="00436B06"/>
    <w:rsid w:val="00442E83"/>
    <w:rsid w:val="00443988"/>
    <w:rsid w:val="00444D60"/>
    <w:rsid w:val="004505C8"/>
    <w:rsid w:val="00450A60"/>
    <w:rsid w:val="00455FEA"/>
    <w:rsid w:val="00456ED5"/>
    <w:rsid w:val="004642AE"/>
    <w:rsid w:val="00464CCC"/>
    <w:rsid w:val="00465A79"/>
    <w:rsid w:val="00466084"/>
    <w:rsid w:val="0046748A"/>
    <w:rsid w:val="004701F7"/>
    <w:rsid w:val="004719FA"/>
    <w:rsid w:val="004726EA"/>
    <w:rsid w:val="00473723"/>
    <w:rsid w:val="00474612"/>
    <w:rsid w:val="00476EFF"/>
    <w:rsid w:val="0048024D"/>
    <w:rsid w:val="004851B2"/>
    <w:rsid w:val="00485A9B"/>
    <w:rsid w:val="0048605A"/>
    <w:rsid w:val="004906EA"/>
    <w:rsid w:val="004906EE"/>
    <w:rsid w:val="00491410"/>
    <w:rsid w:val="004916FF"/>
    <w:rsid w:val="004940C2"/>
    <w:rsid w:val="0049604B"/>
    <w:rsid w:val="00496C42"/>
    <w:rsid w:val="00497132"/>
    <w:rsid w:val="004973E2"/>
    <w:rsid w:val="004A043F"/>
    <w:rsid w:val="004A07BC"/>
    <w:rsid w:val="004A4060"/>
    <w:rsid w:val="004A5706"/>
    <w:rsid w:val="004A6CEE"/>
    <w:rsid w:val="004B07BF"/>
    <w:rsid w:val="004B1010"/>
    <w:rsid w:val="004B2841"/>
    <w:rsid w:val="004B4F3E"/>
    <w:rsid w:val="004C19C8"/>
    <w:rsid w:val="004C2438"/>
    <w:rsid w:val="004C4665"/>
    <w:rsid w:val="004C789E"/>
    <w:rsid w:val="004C7C6B"/>
    <w:rsid w:val="004D1ECE"/>
    <w:rsid w:val="004D32ED"/>
    <w:rsid w:val="004D3687"/>
    <w:rsid w:val="004D7D9B"/>
    <w:rsid w:val="004E1929"/>
    <w:rsid w:val="004E26DF"/>
    <w:rsid w:val="004E3F76"/>
    <w:rsid w:val="004E5905"/>
    <w:rsid w:val="004E5BA9"/>
    <w:rsid w:val="004E61F8"/>
    <w:rsid w:val="004E6789"/>
    <w:rsid w:val="004F4CD7"/>
    <w:rsid w:val="004F5DCC"/>
    <w:rsid w:val="004F681F"/>
    <w:rsid w:val="004F6B7A"/>
    <w:rsid w:val="004F7BE6"/>
    <w:rsid w:val="00501138"/>
    <w:rsid w:val="00501B2A"/>
    <w:rsid w:val="00502533"/>
    <w:rsid w:val="00512BCC"/>
    <w:rsid w:val="00513384"/>
    <w:rsid w:val="005138DB"/>
    <w:rsid w:val="0051430B"/>
    <w:rsid w:val="00514D8B"/>
    <w:rsid w:val="00515287"/>
    <w:rsid w:val="0052382F"/>
    <w:rsid w:val="00526F08"/>
    <w:rsid w:val="00527822"/>
    <w:rsid w:val="00531402"/>
    <w:rsid w:val="00531AB8"/>
    <w:rsid w:val="005409FB"/>
    <w:rsid w:val="00542C8B"/>
    <w:rsid w:val="00542D89"/>
    <w:rsid w:val="005444B5"/>
    <w:rsid w:val="005449D0"/>
    <w:rsid w:val="00544A68"/>
    <w:rsid w:val="005476BA"/>
    <w:rsid w:val="00547F6A"/>
    <w:rsid w:val="00554D01"/>
    <w:rsid w:val="0055653A"/>
    <w:rsid w:val="00562067"/>
    <w:rsid w:val="005623FC"/>
    <w:rsid w:val="00562E82"/>
    <w:rsid w:val="00566661"/>
    <w:rsid w:val="0056779B"/>
    <w:rsid w:val="00572462"/>
    <w:rsid w:val="00573293"/>
    <w:rsid w:val="00574372"/>
    <w:rsid w:val="00574B09"/>
    <w:rsid w:val="00576C9F"/>
    <w:rsid w:val="0057799F"/>
    <w:rsid w:val="00580892"/>
    <w:rsid w:val="005808D4"/>
    <w:rsid w:val="005815D7"/>
    <w:rsid w:val="0058264E"/>
    <w:rsid w:val="005833A4"/>
    <w:rsid w:val="0058454B"/>
    <w:rsid w:val="00585127"/>
    <w:rsid w:val="0058665E"/>
    <w:rsid w:val="005872BC"/>
    <w:rsid w:val="00590B3D"/>
    <w:rsid w:val="00591011"/>
    <w:rsid w:val="00594DC1"/>
    <w:rsid w:val="005964A7"/>
    <w:rsid w:val="00596694"/>
    <w:rsid w:val="00596AA8"/>
    <w:rsid w:val="00597895"/>
    <w:rsid w:val="00597ACB"/>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7C8E"/>
    <w:rsid w:val="005C14C7"/>
    <w:rsid w:val="005C160C"/>
    <w:rsid w:val="005C29D0"/>
    <w:rsid w:val="005C663B"/>
    <w:rsid w:val="005C70D4"/>
    <w:rsid w:val="005D3AAA"/>
    <w:rsid w:val="005D624B"/>
    <w:rsid w:val="005D75FA"/>
    <w:rsid w:val="005D7AF2"/>
    <w:rsid w:val="005E094B"/>
    <w:rsid w:val="005E1909"/>
    <w:rsid w:val="005E3A24"/>
    <w:rsid w:val="005E4F7D"/>
    <w:rsid w:val="005E52B4"/>
    <w:rsid w:val="005F2E55"/>
    <w:rsid w:val="005F37D0"/>
    <w:rsid w:val="005F4AE0"/>
    <w:rsid w:val="005F50AB"/>
    <w:rsid w:val="005F6643"/>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3617"/>
    <w:rsid w:val="00626D93"/>
    <w:rsid w:val="006274B2"/>
    <w:rsid w:val="00633FCF"/>
    <w:rsid w:val="006349B4"/>
    <w:rsid w:val="00634FBB"/>
    <w:rsid w:val="00636DC5"/>
    <w:rsid w:val="00641637"/>
    <w:rsid w:val="00642233"/>
    <w:rsid w:val="00642EC8"/>
    <w:rsid w:val="006436D1"/>
    <w:rsid w:val="00643DA0"/>
    <w:rsid w:val="00643E22"/>
    <w:rsid w:val="00644014"/>
    <w:rsid w:val="006444F7"/>
    <w:rsid w:val="0064530C"/>
    <w:rsid w:val="00647303"/>
    <w:rsid w:val="00650B4D"/>
    <w:rsid w:val="00654D51"/>
    <w:rsid w:val="00657276"/>
    <w:rsid w:val="00660646"/>
    <w:rsid w:val="00660E46"/>
    <w:rsid w:val="00662BEF"/>
    <w:rsid w:val="00664A78"/>
    <w:rsid w:val="00664E73"/>
    <w:rsid w:val="00665B43"/>
    <w:rsid w:val="00666200"/>
    <w:rsid w:val="00666602"/>
    <w:rsid w:val="00671ECC"/>
    <w:rsid w:val="00672817"/>
    <w:rsid w:val="006742C6"/>
    <w:rsid w:val="006766A8"/>
    <w:rsid w:val="006769FB"/>
    <w:rsid w:val="00677B98"/>
    <w:rsid w:val="0068127E"/>
    <w:rsid w:val="00685326"/>
    <w:rsid w:val="00692AB6"/>
    <w:rsid w:val="00694987"/>
    <w:rsid w:val="00695053"/>
    <w:rsid w:val="006963DC"/>
    <w:rsid w:val="0069727F"/>
    <w:rsid w:val="006976EF"/>
    <w:rsid w:val="00697DAC"/>
    <w:rsid w:val="006A131E"/>
    <w:rsid w:val="006A1440"/>
    <w:rsid w:val="006A28DE"/>
    <w:rsid w:val="006A3C03"/>
    <w:rsid w:val="006A539F"/>
    <w:rsid w:val="006A58CC"/>
    <w:rsid w:val="006B09E9"/>
    <w:rsid w:val="006B26E3"/>
    <w:rsid w:val="006B302D"/>
    <w:rsid w:val="006B337D"/>
    <w:rsid w:val="006B3C70"/>
    <w:rsid w:val="006B4D21"/>
    <w:rsid w:val="006B518A"/>
    <w:rsid w:val="006B61EC"/>
    <w:rsid w:val="006C0B14"/>
    <w:rsid w:val="006C139A"/>
    <w:rsid w:val="006C1A13"/>
    <w:rsid w:val="006C268F"/>
    <w:rsid w:val="006C2AF3"/>
    <w:rsid w:val="006C4501"/>
    <w:rsid w:val="006C53CA"/>
    <w:rsid w:val="006D088A"/>
    <w:rsid w:val="006D2652"/>
    <w:rsid w:val="006D3DAE"/>
    <w:rsid w:val="006D4A79"/>
    <w:rsid w:val="006D4AAB"/>
    <w:rsid w:val="006D4C80"/>
    <w:rsid w:val="006E0546"/>
    <w:rsid w:val="006E08F2"/>
    <w:rsid w:val="006E1696"/>
    <w:rsid w:val="006E24F1"/>
    <w:rsid w:val="006E37B2"/>
    <w:rsid w:val="006E3D20"/>
    <w:rsid w:val="006E70C9"/>
    <w:rsid w:val="006F00E4"/>
    <w:rsid w:val="006F0EEE"/>
    <w:rsid w:val="006F205C"/>
    <w:rsid w:val="006F2728"/>
    <w:rsid w:val="006F3529"/>
    <w:rsid w:val="006F48ED"/>
    <w:rsid w:val="006F5DA2"/>
    <w:rsid w:val="006F77BF"/>
    <w:rsid w:val="0070070E"/>
    <w:rsid w:val="00701711"/>
    <w:rsid w:val="00704095"/>
    <w:rsid w:val="007040B5"/>
    <w:rsid w:val="007075C5"/>
    <w:rsid w:val="007132C6"/>
    <w:rsid w:val="00716BEB"/>
    <w:rsid w:val="0071787F"/>
    <w:rsid w:val="00721048"/>
    <w:rsid w:val="0072723E"/>
    <w:rsid w:val="00727E0E"/>
    <w:rsid w:val="00730B5D"/>
    <w:rsid w:val="007311C8"/>
    <w:rsid w:val="00732E61"/>
    <w:rsid w:val="00732FD7"/>
    <w:rsid w:val="00733405"/>
    <w:rsid w:val="007340D7"/>
    <w:rsid w:val="00735C54"/>
    <w:rsid w:val="00736791"/>
    <w:rsid w:val="007377C7"/>
    <w:rsid w:val="0074190F"/>
    <w:rsid w:val="00741E78"/>
    <w:rsid w:val="00742EB3"/>
    <w:rsid w:val="0074620A"/>
    <w:rsid w:val="00750815"/>
    <w:rsid w:val="00754F62"/>
    <w:rsid w:val="0075609A"/>
    <w:rsid w:val="00757510"/>
    <w:rsid w:val="00757597"/>
    <w:rsid w:val="007607CA"/>
    <w:rsid w:val="007638FB"/>
    <w:rsid w:val="00767392"/>
    <w:rsid w:val="00770B3F"/>
    <w:rsid w:val="00771665"/>
    <w:rsid w:val="00774455"/>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43D3"/>
    <w:rsid w:val="007B5C36"/>
    <w:rsid w:val="007B6B28"/>
    <w:rsid w:val="007B7F25"/>
    <w:rsid w:val="007B7FC3"/>
    <w:rsid w:val="007C433C"/>
    <w:rsid w:val="007C4B38"/>
    <w:rsid w:val="007C633D"/>
    <w:rsid w:val="007C787A"/>
    <w:rsid w:val="007D002A"/>
    <w:rsid w:val="007D14D6"/>
    <w:rsid w:val="007D6EC0"/>
    <w:rsid w:val="007E0743"/>
    <w:rsid w:val="007E248C"/>
    <w:rsid w:val="007E2F0A"/>
    <w:rsid w:val="007E4415"/>
    <w:rsid w:val="007E4474"/>
    <w:rsid w:val="007E6249"/>
    <w:rsid w:val="007E7041"/>
    <w:rsid w:val="007F34F8"/>
    <w:rsid w:val="007F5031"/>
    <w:rsid w:val="007F63A9"/>
    <w:rsid w:val="007F7EAB"/>
    <w:rsid w:val="0080132E"/>
    <w:rsid w:val="0080425C"/>
    <w:rsid w:val="0080678B"/>
    <w:rsid w:val="00807B08"/>
    <w:rsid w:val="00807E1C"/>
    <w:rsid w:val="00812DCF"/>
    <w:rsid w:val="00820359"/>
    <w:rsid w:val="00821721"/>
    <w:rsid w:val="00822CF9"/>
    <w:rsid w:val="00835A74"/>
    <w:rsid w:val="00836F3F"/>
    <w:rsid w:val="008405C2"/>
    <w:rsid w:val="0084079D"/>
    <w:rsid w:val="00842CD4"/>
    <w:rsid w:val="00844460"/>
    <w:rsid w:val="00846951"/>
    <w:rsid w:val="00850EB4"/>
    <w:rsid w:val="0085148B"/>
    <w:rsid w:val="00852F96"/>
    <w:rsid w:val="008600DA"/>
    <w:rsid w:val="00860FC4"/>
    <w:rsid w:val="008648E3"/>
    <w:rsid w:val="0087450B"/>
    <w:rsid w:val="00880B46"/>
    <w:rsid w:val="008834EF"/>
    <w:rsid w:val="00884647"/>
    <w:rsid w:val="008856D9"/>
    <w:rsid w:val="00886402"/>
    <w:rsid w:val="00886C73"/>
    <w:rsid w:val="00887B2B"/>
    <w:rsid w:val="00890484"/>
    <w:rsid w:val="00894D28"/>
    <w:rsid w:val="00895E72"/>
    <w:rsid w:val="008A0174"/>
    <w:rsid w:val="008A0224"/>
    <w:rsid w:val="008A0CCA"/>
    <w:rsid w:val="008B014D"/>
    <w:rsid w:val="008B1CA2"/>
    <w:rsid w:val="008B3E11"/>
    <w:rsid w:val="008B5997"/>
    <w:rsid w:val="008B5E0B"/>
    <w:rsid w:val="008B6E0E"/>
    <w:rsid w:val="008C0AE6"/>
    <w:rsid w:val="008C2967"/>
    <w:rsid w:val="008C6FF0"/>
    <w:rsid w:val="008D1715"/>
    <w:rsid w:val="008D2DA5"/>
    <w:rsid w:val="008D4150"/>
    <w:rsid w:val="008D4211"/>
    <w:rsid w:val="008D4941"/>
    <w:rsid w:val="008D4F4A"/>
    <w:rsid w:val="008D5632"/>
    <w:rsid w:val="008D573A"/>
    <w:rsid w:val="008D5BBF"/>
    <w:rsid w:val="008D6667"/>
    <w:rsid w:val="008D6C41"/>
    <w:rsid w:val="008E06C2"/>
    <w:rsid w:val="008E0C81"/>
    <w:rsid w:val="008E341D"/>
    <w:rsid w:val="008E349E"/>
    <w:rsid w:val="008E380E"/>
    <w:rsid w:val="008E5171"/>
    <w:rsid w:val="008E5CB7"/>
    <w:rsid w:val="008F00E9"/>
    <w:rsid w:val="008F0636"/>
    <w:rsid w:val="008F0AFE"/>
    <w:rsid w:val="008F0E8B"/>
    <w:rsid w:val="008F13DB"/>
    <w:rsid w:val="008F21A2"/>
    <w:rsid w:val="008F362E"/>
    <w:rsid w:val="008F3806"/>
    <w:rsid w:val="008F43EA"/>
    <w:rsid w:val="008F6040"/>
    <w:rsid w:val="008F73C9"/>
    <w:rsid w:val="00902705"/>
    <w:rsid w:val="00902FE4"/>
    <w:rsid w:val="0091014F"/>
    <w:rsid w:val="00911C7B"/>
    <w:rsid w:val="00911C83"/>
    <w:rsid w:val="00912C36"/>
    <w:rsid w:val="00913808"/>
    <w:rsid w:val="00913B66"/>
    <w:rsid w:val="009162C6"/>
    <w:rsid w:val="00917F04"/>
    <w:rsid w:val="009206EA"/>
    <w:rsid w:val="009220DB"/>
    <w:rsid w:val="009225AC"/>
    <w:rsid w:val="00926A45"/>
    <w:rsid w:val="0092726A"/>
    <w:rsid w:val="009348E4"/>
    <w:rsid w:val="00935AF7"/>
    <w:rsid w:val="00936FF3"/>
    <w:rsid w:val="00940192"/>
    <w:rsid w:val="0094335F"/>
    <w:rsid w:val="00946CF4"/>
    <w:rsid w:val="00952C8D"/>
    <w:rsid w:val="00954234"/>
    <w:rsid w:val="00956330"/>
    <w:rsid w:val="00956B99"/>
    <w:rsid w:val="00962F79"/>
    <w:rsid w:val="00964318"/>
    <w:rsid w:val="00967FB7"/>
    <w:rsid w:val="00970C1B"/>
    <w:rsid w:val="00974063"/>
    <w:rsid w:val="009756B3"/>
    <w:rsid w:val="00975FFD"/>
    <w:rsid w:val="009762A6"/>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A7537"/>
    <w:rsid w:val="009B3F4E"/>
    <w:rsid w:val="009B5643"/>
    <w:rsid w:val="009B6463"/>
    <w:rsid w:val="009B7E95"/>
    <w:rsid w:val="009C093F"/>
    <w:rsid w:val="009C1895"/>
    <w:rsid w:val="009C3D6A"/>
    <w:rsid w:val="009C3F60"/>
    <w:rsid w:val="009C5342"/>
    <w:rsid w:val="009C6E62"/>
    <w:rsid w:val="009C74A5"/>
    <w:rsid w:val="009D0FBD"/>
    <w:rsid w:val="009D59EE"/>
    <w:rsid w:val="009D6695"/>
    <w:rsid w:val="009D73BA"/>
    <w:rsid w:val="009D7429"/>
    <w:rsid w:val="009E1E91"/>
    <w:rsid w:val="009E59CF"/>
    <w:rsid w:val="009E5BB1"/>
    <w:rsid w:val="009E690B"/>
    <w:rsid w:val="009F1CD7"/>
    <w:rsid w:val="009F66A2"/>
    <w:rsid w:val="00A00EAE"/>
    <w:rsid w:val="00A01AE7"/>
    <w:rsid w:val="00A048DF"/>
    <w:rsid w:val="00A05A87"/>
    <w:rsid w:val="00A05B3C"/>
    <w:rsid w:val="00A07A00"/>
    <w:rsid w:val="00A07A81"/>
    <w:rsid w:val="00A07B40"/>
    <w:rsid w:val="00A12A35"/>
    <w:rsid w:val="00A1309C"/>
    <w:rsid w:val="00A1369D"/>
    <w:rsid w:val="00A13B44"/>
    <w:rsid w:val="00A155D5"/>
    <w:rsid w:val="00A17B4E"/>
    <w:rsid w:val="00A21ED9"/>
    <w:rsid w:val="00A25B3E"/>
    <w:rsid w:val="00A2792F"/>
    <w:rsid w:val="00A302BE"/>
    <w:rsid w:val="00A35C1E"/>
    <w:rsid w:val="00A3755F"/>
    <w:rsid w:val="00A375E2"/>
    <w:rsid w:val="00A42ABF"/>
    <w:rsid w:val="00A43D67"/>
    <w:rsid w:val="00A44D5B"/>
    <w:rsid w:val="00A45A61"/>
    <w:rsid w:val="00A46514"/>
    <w:rsid w:val="00A51751"/>
    <w:rsid w:val="00A5281E"/>
    <w:rsid w:val="00A54A2D"/>
    <w:rsid w:val="00A562BF"/>
    <w:rsid w:val="00A57F36"/>
    <w:rsid w:val="00A6215A"/>
    <w:rsid w:val="00A644C3"/>
    <w:rsid w:val="00A64D93"/>
    <w:rsid w:val="00A66A62"/>
    <w:rsid w:val="00A7001B"/>
    <w:rsid w:val="00A72134"/>
    <w:rsid w:val="00A72715"/>
    <w:rsid w:val="00A75182"/>
    <w:rsid w:val="00A76603"/>
    <w:rsid w:val="00A768AF"/>
    <w:rsid w:val="00A77369"/>
    <w:rsid w:val="00A773A7"/>
    <w:rsid w:val="00A80475"/>
    <w:rsid w:val="00A82970"/>
    <w:rsid w:val="00A830E4"/>
    <w:rsid w:val="00A83B7C"/>
    <w:rsid w:val="00A851A3"/>
    <w:rsid w:val="00A8563E"/>
    <w:rsid w:val="00A859C3"/>
    <w:rsid w:val="00A86475"/>
    <w:rsid w:val="00A86629"/>
    <w:rsid w:val="00A874E4"/>
    <w:rsid w:val="00A87C49"/>
    <w:rsid w:val="00A90891"/>
    <w:rsid w:val="00A95F08"/>
    <w:rsid w:val="00A971CC"/>
    <w:rsid w:val="00A97990"/>
    <w:rsid w:val="00AA0EED"/>
    <w:rsid w:val="00AA2878"/>
    <w:rsid w:val="00AA37DB"/>
    <w:rsid w:val="00AA762A"/>
    <w:rsid w:val="00AB0EAC"/>
    <w:rsid w:val="00AB3010"/>
    <w:rsid w:val="00AB3A97"/>
    <w:rsid w:val="00AB41DD"/>
    <w:rsid w:val="00AB7823"/>
    <w:rsid w:val="00AC0E57"/>
    <w:rsid w:val="00AC6343"/>
    <w:rsid w:val="00AD0947"/>
    <w:rsid w:val="00AD1972"/>
    <w:rsid w:val="00AD2F98"/>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E4A"/>
    <w:rsid w:val="00B03396"/>
    <w:rsid w:val="00B03BFE"/>
    <w:rsid w:val="00B0508D"/>
    <w:rsid w:val="00B0777D"/>
    <w:rsid w:val="00B10AE4"/>
    <w:rsid w:val="00B1563D"/>
    <w:rsid w:val="00B16611"/>
    <w:rsid w:val="00B20B47"/>
    <w:rsid w:val="00B234FC"/>
    <w:rsid w:val="00B23F40"/>
    <w:rsid w:val="00B24B9F"/>
    <w:rsid w:val="00B24DC8"/>
    <w:rsid w:val="00B2521E"/>
    <w:rsid w:val="00B258B3"/>
    <w:rsid w:val="00B325B9"/>
    <w:rsid w:val="00B32836"/>
    <w:rsid w:val="00B336CA"/>
    <w:rsid w:val="00B3547E"/>
    <w:rsid w:val="00B36558"/>
    <w:rsid w:val="00B36B48"/>
    <w:rsid w:val="00B36E45"/>
    <w:rsid w:val="00B41CF8"/>
    <w:rsid w:val="00B435C8"/>
    <w:rsid w:val="00B4553F"/>
    <w:rsid w:val="00B46294"/>
    <w:rsid w:val="00B468B0"/>
    <w:rsid w:val="00B46A86"/>
    <w:rsid w:val="00B47126"/>
    <w:rsid w:val="00B474B0"/>
    <w:rsid w:val="00B50E14"/>
    <w:rsid w:val="00B52533"/>
    <w:rsid w:val="00B53278"/>
    <w:rsid w:val="00B5469C"/>
    <w:rsid w:val="00B54C67"/>
    <w:rsid w:val="00B54D06"/>
    <w:rsid w:val="00B55870"/>
    <w:rsid w:val="00B55E09"/>
    <w:rsid w:val="00B6082A"/>
    <w:rsid w:val="00B60921"/>
    <w:rsid w:val="00B60A23"/>
    <w:rsid w:val="00B62E5B"/>
    <w:rsid w:val="00B648F6"/>
    <w:rsid w:val="00B66DFB"/>
    <w:rsid w:val="00B71412"/>
    <w:rsid w:val="00B72A81"/>
    <w:rsid w:val="00B76480"/>
    <w:rsid w:val="00B76787"/>
    <w:rsid w:val="00B83207"/>
    <w:rsid w:val="00B8740F"/>
    <w:rsid w:val="00B87BCC"/>
    <w:rsid w:val="00B9319F"/>
    <w:rsid w:val="00B93E57"/>
    <w:rsid w:val="00B93FA1"/>
    <w:rsid w:val="00B96825"/>
    <w:rsid w:val="00BA04D5"/>
    <w:rsid w:val="00BA09B8"/>
    <w:rsid w:val="00BA2440"/>
    <w:rsid w:val="00BA35B4"/>
    <w:rsid w:val="00BA6429"/>
    <w:rsid w:val="00BA6BBB"/>
    <w:rsid w:val="00BB3A97"/>
    <w:rsid w:val="00BB486E"/>
    <w:rsid w:val="00BB639C"/>
    <w:rsid w:val="00BB66F0"/>
    <w:rsid w:val="00BB7098"/>
    <w:rsid w:val="00BB7209"/>
    <w:rsid w:val="00BB7BD7"/>
    <w:rsid w:val="00BC01A5"/>
    <w:rsid w:val="00BC05A3"/>
    <w:rsid w:val="00BC05B5"/>
    <w:rsid w:val="00BC4162"/>
    <w:rsid w:val="00BC54DD"/>
    <w:rsid w:val="00BC57C0"/>
    <w:rsid w:val="00BC6BEA"/>
    <w:rsid w:val="00BC6FE1"/>
    <w:rsid w:val="00BD23F0"/>
    <w:rsid w:val="00BD5C52"/>
    <w:rsid w:val="00BD6323"/>
    <w:rsid w:val="00BE02F4"/>
    <w:rsid w:val="00BE438F"/>
    <w:rsid w:val="00BE62A0"/>
    <w:rsid w:val="00BE6779"/>
    <w:rsid w:val="00BF267C"/>
    <w:rsid w:val="00C00BB1"/>
    <w:rsid w:val="00C02378"/>
    <w:rsid w:val="00C030B4"/>
    <w:rsid w:val="00C0343A"/>
    <w:rsid w:val="00C0406C"/>
    <w:rsid w:val="00C04D5F"/>
    <w:rsid w:val="00C05482"/>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40776"/>
    <w:rsid w:val="00C42023"/>
    <w:rsid w:val="00C423F2"/>
    <w:rsid w:val="00C43AA2"/>
    <w:rsid w:val="00C46AC7"/>
    <w:rsid w:val="00C51300"/>
    <w:rsid w:val="00C51890"/>
    <w:rsid w:val="00C53657"/>
    <w:rsid w:val="00C5396C"/>
    <w:rsid w:val="00C56A2E"/>
    <w:rsid w:val="00C60E4A"/>
    <w:rsid w:val="00C66CB3"/>
    <w:rsid w:val="00C67B6D"/>
    <w:rsid w:val="00C711DC"/>
    <w:rsid w:val="00C721B5"/>
    <w:rsid w:val="00C75CB8"/>
    <w:rsid w:val="00C8243C"/>
    <w:rsid w:val="00C848F1"/>
    <w:rsid w:val="00C84AA1"/>
    <w:rsid w:val="00C94A50"/>
    <w:rsid w:val="00C95CBD"/>
    <w:rsid w:val="00C9690F"/>
    <w:rsid w:val="00CA4F0A"/>
    <w:rsid w:val="00CA4F93"/>
    <w:rsid w:val="00CA69C9"/>
    <w:rsid w:val="00CB23E9"/>
    <w:rsid w:val="00CB340E"/>
    <w:rsid w:val="00CB3FB4"/>
    <w:rsid w:val="00CC2D61"/>
    <w:rsid w:val="00CC4EC3"/>
    <w:rsid w:val="00CC5B22"/>
    <w:rsid w:val="00CC7489"/>
    <w:rsid w:val="00CD0CB3"/>
    <w:rsid w:val="00CD2DF4"/>
    <w:rsid w:val="00CD7D26"/>
    <w:rsid w:val="00CE019C"/>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4C24"/>
    <w:rsid w:val="00CF61D9"/>
    <w:rsid w:val="00CF69F6"/>
    <w:rsid w:val="00CF70BF"/>
    <w:rsid w:val="00CF7F67"/>
    <w:rsid w:val="00D01C59"/>
    <w:rsid w:val="00D03916"/>
    <w:rsid w:val="00D03A98"/>
    <w:rsid w:val="00D05917"/>
    <w:rsid w:val="00D06D36"/>
    <w:rsid w:val="00D0758F"/>
    <w:rsid w:val="00D07713"/>
    <w:rsid w:val="00D07A0F"/>
    <w:rsid w:val="00D07F88"/>
    <w:rsid w:val="00D10E5E"/>
    <w:rsid w:val="00D14810"/>
    <w:rsid w:val="00D148D2"/>
    <w:rsid w:val="00D1497A"/>
    <w:rsid w:val="00D14F8C"/>
    <w:rsid w:val="00D24420"/>
    <w:rsid w:val="00D25907"/>
    <w:rsid w:val="00D25F07"/>
    <w:rsid w:val="00D262B0"/>
    <w:rsid w:val="00D27425"/>
    <w:rsid w:val="00D2748B"/>
    <w:rsid w:val="00D27B70"/>
    <w:rsid w:val="00D27EA5"/>
    <w:rsid w:val="00D27FA5"/>
    <w:rsid w:val="00D30C33"/>
    <w:rsid w:val="00D317DB"/>
    <w:rsid w:val="00D31A77"/>
    <w:rsid w:val="00D31D37"/>
    <w:rsid w:val="00D32C82"/>
    <w:rsid w:val="00D355B2"/>
    <w:rsid w:val="00D36381"/>
    <w:rsid w:val="00D36C9F"/>
    <w:rsid w:val="00D40140"/>
    <w:rsid w:val="00D50B28"/>
    <w:rsid w:val="00D52908"/>
    <w:rsid w:val="00D54436"/>
    <w:rsid w:val="00D55E81"/>
    <w:rsid w:val="00D56AE8"/>
    <w:rsid w:val="00D57D57"/>
    <w:rsid w:val="00D605D8"/>
    <w:rsid w:val="00D6324D"/>
    <w:rsid w:val="00D64506"/>
    <w:rsid w:val="00D6482F"/>
    <w:rsid w:val="00D650AF"/>
    <w:rsid w:val="00D66061"/>
    <w:rsid w:val="00D66AA9"/>
    <w:rsid w:val="00D715B6"/>
    <w:rsid w:val="00D72305"/>
    <w:rsid w:val="00D73DF5"/>
    <w:rsid w:val="00D758DA"/>
    <w:rsid w:val="00D760DF"/>
    <w:rsid w:val="00D807C4"/>
    <w:rsid w:val="00D808AF"/>
    <w:rsid w:val="00D81F38"/>
    <w:rsid w:val="00D86BD5"/>
    <w:rsid w:val="00D87BD5"/>
    <w:rsid w:val="00D92C72"/>
    <w:rsid w:val="00D930B0"/>
    <w:rsid w:val="00D933C6"/>
    <w:rsid w:val="00D94B10"/>
    <w:rsid w:val="00D94EB5"/>
    <w:rsid w:val="00D96F28"/>
    <w:rsid w:val="00D97E24"/>
    <w:rsid w:val="00D97F6C"/>
    <w:rsid w:val="00DA35A9"/>
    <w:rsid w:val="00DA3FD0"/>
    <w:rsid w:val="00DA4A0F"/>
    <w:rsid w:val="00DA6376"/>
    <w:rsid w:val="00DA728F"/>
    <w:rsid w:val="00DB3E15"/>
    <w:rsid w:val="00DB672C"/>
    <w:rsid w:val="00DB74DE"/>
    <w:rsid w:val="00DB7781"/>
    <w:rsid w:val="00DB7D97"/>
    <w:rsid w:val="00DC3C71"/>
    <w:rsid w:val="00DC5976"/>
    <w:rsid w:val="00DC607D"/>
    <w:rsid w:val="00DD0CAE"/>
    <w:rsid w:val="00DD2742"/>
    <w:rsid w:val="00DD4197"/>
    <w:rsid w:val="00DD5E36"/>
    <w:rsid w:val="00DD6466"/>
    <w:rsid w:val="00DD6773"/>
    <w:rsid w:val="00DD7050"/>
    <w:rsid w:val="00DE0F43"/>
    <w:rsid w:val="00DE1F02"/>
    <w:rsid w:val="00DE2751"/>
    <w:rsid w:val="00DE3E64"/>
    <w:rsid w:val="00DE4CAC"/>
    <w:rsid w:val="00DE55CB"/>
    <w:rsid w:val="00DE5F69"/>
    <w:rsid w:val="00DE78B9"/>
    <w:rsid w:val="00DF04C0"/>
    <w:rsid w:val="00DF07AD"/>
    <w:rsid w:val="00DF27FB"/>
    <w:rsid w:val="00DF2CE6"/>
    <w:rsid w:val="00DF35DE"/>
    <w:rsid w:val="00DF3732"/>
    <w:rsid w:val="00DF4973"/>
    <w:rsid w:val="00DF5D27"/>
    <w:rsid w:val="00DF6605"/>
    <w:rsid w:val="00DF6E54"/>
    <w:rsid w:val="00DF6F13"/>
    <w:rsid w:val="00E00382"/>
    <w:rsid w:val="00E00F6B"/>
    <w:rsid w:val="00E02D78"/>
    <w:rsid w:val="00E03F65"/>
    <w:rsid w:val="00E06F28"/>
    <w:rsid w:val="00E07CEA"/>
    <w:rsid w:val="00E07F34"/>
    <w:rsid w:val="00E113CD"/>
    <w:rsid w:val="00E12B5D"/>
    <w:rsid w:val="00E12D7C"/>
    <w:rsid w:val="00E154A6"/>
    <w:rsid w:val="00E15CD0"/>
    <w:rsid w:val="00E15D45"/>
    <w:rsid w:val="00E16460"/>
    <w:rsid w:val="00E1749C"/>
    <w:rsid w:val="00E200C8"/>
    <w:rsid w:val="00E21D8F"/>
    <w:rsid w:val="00E21E36"/>
    <w:rsid w:val="00E23285"/>
    <w:rsid w:val="00E254E6"/>
    <w:rsid w:val="00E301A5"/>
    <w:rsid w:val="00E37389"/>
    <w:rsid w:val="00E401EB"/>
    <w:rsid w:val="00E41273"/>
    <w:rsid w:val="00E41508"/>
    <w:rsid w:val="00E42419"/>
    <w:rsid w:val="00E44FFB"/>
    <w:rsid w:val="00E45CD9"/>
    <w:rsid w:val="00E5066A"/>
    <w:rsid w:val="00E5086B"/>
    <w:rsid w:val="00E61D14"/>
    <w:rsid w:val="00E62EAE"/>
    <w:rsid w:val="00E63E20"/>
    <w:rsid w:val="00E662C9"/>
    <w:rsid w:val="00E668B5"/>
    <w:rsid w:val="00E66D48"/>
    <w:rsid w:val="00E67424"/>
    <w:rsid w:val="00E70F96"/>
    <w:rsid w:val="00E71599"/>
    <w:rsid w:val="00E72275"/>
    <w:rsid w:val="00E7374F"/>
    <w:rsid w:val="00E741A2"/>
    <w:rsid w:val="00E8027C"/>
    <w:rsid w:val="00E843BE"/>
    <w:rsid w:val="00E851A9"/>
    <w:rsid w:val="00E87412"/>
    <w:rsid w:val="00E90B93"/>
    <w:rsid w:val="00E9389A"/>
    <w:rsid w:val="00E97F58"/>
    <w:rsid w:val="00EA0CDD"/>
    <w:rsid w:val="00EA0E92"/>
    <w:rsid w:val="00EA25F9"/>
    <w:rsid w:val="00EA51D5"/>
    <w:rsid w:val="00EA7F6F"/>
    <w:rsid w:val="00EB0472"/>
    <w:rsid w:val="00EB0D13"/>
    <w:rsid w:val="00EB37C5"/>
    <w:rsid w:val="00EB3BCF"/>
    <w:rsid w:val="00EB4953"/>
    <w:rsid w:val="00EB7448"/>
    <w:rsid w:val="00EB75AA"/>
    <w:rsid w:val="00EC0A32"/>
    <w:rsid w:val="00EC0D2B"/>
    <w:rsid w:val="00EC1AAC"/>
    <w:rsid w:val="00EC4549"/>
    <w:rsid w:val="00EC4B3B"/>
    <w:rsid w:val="00ED0917"/>
    <w:rsid w:val="00ED1866"/>
    <w:rsid w:val="00ED19C0"/>
    <w:rsid w:val="00ED6A08"/>
    <w:rsid w:val="00EE1880"/>
    <w:rsid w:val="00EE7AC6"/>
    <w:rsid w:val="00EF0C74"/>
    <w:rsid w:val="00EF1274"/>
    <w:rsid w:val="00EF13DF"/>
    <w:rsid w:val="00EF14D0"/>
    <w:rsid w:val="00EF384F"/>
    <w:rsid w:val="00EF6242"/>
    <w:rsid w:val="00EF64C9"/>
    <w:rsid w:val="00EF72BB"/>
    <w:rsid w:val="00F019B3"/>
    <w:rsid w:val="00F02CA0"/>
    <w:rsid w:val="00F062CA"/>
    <w:rsid w:val="00F10848"/>
    <w:rsid w:val="00F11290"/>
    <w:rsid w:val="00F14CD9"/>
    <w:rsid w:val="00F15B08"/>
    <w:rsid w:val="00F175EE"/>
    <w:rsid w:val="00F227C3"/>
    <w:rsid w:val="00F24A22"/>
    <w:rsid w:val="00F24F86"/>
    <w:rsid w:val="00F256EA"/>
    <w:rsid w:val="00F25FAA"/>
    <w:rsid w:val="00F27B2E"/>
    <w:rsid w:val="00F30751"/>
    <w:rsid w:val="00F31A4F"/>
    <w:rsid w:val="00F31DF4"/>
    <w:rsid w:val="00F32692"/>
    <w:rsid w:val="00F341F5"/>
    <w:rsid w:val="00F35452"/>
    <w:rsid w:val="00F36FCF"/>
    <w:rsid w:val="00F37920"/>
    <w:rsid w:val="00F46ABC"/>
    <w:rsid w:val="00F477DB"/>
    <w:rsid w:val="00F504D5"/>
    <w:rsid w:val="00F5054C"/>
    <w:rsid w:val="00F5550D"/>
    <w:rsid w:val="00F57DC3"/>
    <w:rsid w:val="00F65202"/>
    <w:rsid w:val="00F65322"/>
    <w:rsid w:val="00F65B55"/>
    <w:rsid w:val="00F660BA"/>
    <w:rsid w:val="00F7092C"/>
    <w:rsid w:val="00F70D71"/>
    <w:rsid w:val="00F7174B"/>
    <w:rsid w:val="00F72162"/>
    <w:rsid w:val="00F72373"/>
    <w:rsid w:val="00F72D3D"/>
    <w:rsid w:val="00F73809"/>
    <w:rsid w:val="00F76664"/>
    <w:rsid w:val="00F76E36"/>
    <w:rsid w:val="00F77A8B"/>
    <w:rsid w:val="00F801FE"/>
    <w:rsid w:val="00F80DDC"/>
    <w:rsid w:val="00F81F5E"/>
    <w:rsid w:val="00F849D7"/>
    <w:rsid w:val="00F85E38"/>
    <w:rsid w:val="00F87891"/>
    <w:rsid w:val="00F93DC1"/>
    <w:rsid w:val="00FA0888"/>
    <w:rsid w:val="00FA4E60"/>
    <w:rsid w:val="00FA5734"/>
    <w:rsid w:val="00FA685B"/>
    <w:rsid w:val="00FB1BC7"/>
    <w:rsid w:val="00FB27B7"/>
    <w:rsid w:val="00FB302F"/>
    <w:rsid w:val="00FB3BE9"/>
    <w:rsid w:val="00FB6C25"/>
    <w:rsid w:val="00FB7B35"/>
    <w:rsid w:val="00FC138E"/>
    <w:rsid w:val="00FC192C"/>
    <w:rsid w:val="00FC2FE2"/>
    <w:rsid w:val="00FC3044"/>
    <w:rsid w:val="00FC4398"/>
    <w:rsid w:val="00FC488A"/>
    <w:rsid w:val="00FC7A48"/>
    <w:rsid w:val="00FD041F"/>
    <w:rsid w:val="00FD166E"/>
    <w:rsid w:val="00FD1BBD"/>
    <w:rsid w:val="00FD1E65"/>
    <w:rsid w:val="00FD2390"/>
    <w:rsid w:val="00FD37C8"/>
    <w:rsid w:val="00FD4A6F"/>
    <w:rsid w:val="00FD51C9"/>
    <w:rsid w:val="00FD542B"/>
    <w:rsid w:val="00FD7A1A"/>
    <w:rsid w:val="00FE0A41"/>
    <w:rsid w:val="00FE4D38"/>
    <w:rsid w:val="00FE4FE2"/>
    <w:rsid w:val="00FE6FAF"/>
    <w:rsid w:val="00FF2FBD"/>
    <w:rsid w:val="00FF443D"/>
    <w:rsid w:val="00FF7952"/>
    <w:rsid w:val="042688D8"/>
    <w:rsid w:val="18196B48"/>
    <w:rsid w:val="193EF1CF"/>
    <w:rsid w:val="1F050E9F"/>
    <w:rsid w:val="2999DA3D"/>
    <w:rsid w:val="6A8A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60"/>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customStyle="1" w:styleId="normaltextrun">
    <w:name w:val="normaltextrun"/>
    <w:basedOn w:val="DefaultParagraphFont"/>
    <w:rsid w:val="00DC5976"/>
  </w:style>
  <w:style w:type="character" w:customStyle="1" w:styleId="eop">
    <w:name w:val="eop"/>
    <w:basedOn w:val="DefaultParagraphFont"/>
    <w:rsid w:val="00DC5976"/>
  </w:style>
  <w:style w:type="character" w:styleId="UnresolvedMention">
    <w:name w:val="Unresolved Mention"/>
    <w:basedOn w:val="DefaultParagraphFont"/>
    <w:uiPriority w:val="99"/>
    <w:semiHidden/>
    <w:unhideWhenUsed/>
    <w:rsid w:val="00EF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2485409">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25571040">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13061343">
      <w:bodyDiv w:val="1"/>
      <w:marLeft w:val="0"/>
      <w:marRight w:val="0"/>
      <w:marTop w:val="0"/>
      <w:marBottom w:val="0"/>
      <w:divBdr>
        <w:top w:val="none" w:sz="0" w:space="0" w:color="auto"/>
        <w:left w:val="none" w:sz="0" w:space="0" w:color="auto"/>
        <w:bottom w:val="none" w:sz="0" w:space="0" w:color="auto"/>
        <w:right w:val="none" w:sz="0" w:space="0" w:color="auto"/>
      </w:divBdr>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14733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Shea, Madeline Grace</cp:lastModifiedBy>
  <cp:revision>2</cp:revision>
  <cp:lastPrinted>2019-02-13T22:07:00Z</cp:lastPrinted>
  <dcterms:created xsi:type="dcterms:W3CDTF">2022-06-17T14:48:00Z</dcterms:created>
  <dcterms:modified xsi:type="dcterms:W3CDTF">2022-06-17T14:48:00Z</dcterms:modified>
</cp:coreProperties>
</file>